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18F3D" w14:textId="7D15CB5E" w:rsidR="006B3598" w:rsidRDefault="006B3598" w:rsidP="006B3598">
      <w:pPr>
        <w:jc w:val="center"/>
        <w:rPr>
          <w:rFonts w:cstheme="minorHAnsi"/>
          <w:b/>
          <w:caps/>
          <w:sz w:val="36"/>
          <w:szCs w:val="24"/>
        </w:rPr>
      </w:pPr>
      <w:r>
        <w:rPr>
          <w:rFonts w:cstheme="minorHAnsi"/>
          <w:b/>
          <w:caps/>
          <w:sz w:val="36"/>
          <w:szCs w:val="24"/>
        </w:rPr>
        <w:t>ACCORD-Cadre</w:t>
      </w:r>
      <w:r w:rsidRPr="00CC2E89">
        <w:rPr>
          <w:rFonts w:cstheme="minorHAnsi"/>
          <w:b/>
          <w:caps/>
          <w:sz w:val="36"/>
          <w:szCs w:val="24"/>
        </w:rPr>
        <w:t xml:space="preserve"> DE</w:t>
      </w:r>
      <w:r>
        <w:rPr>
          <w:rFonts w:cstheme="minorHAnsi"/>
          <w:b/>
          <w:caps/>
          <w:sz w:val="36"/>
          <w:szCs w:val="24"/>
        </w:rPr>
        <w:t xml:space="preserve"> </w:t>
      </w:r>
      <w:sdt>
        <w:sdtPr>
          <w:rPr>
            <w:rFonts w:cstheme="minorHAnsi"/>
            <w:b/>
            <w:caps/>
            <w:sz w:val="36"/>
            <w:szCs w:val="24"/>
          </w:rPr>
          <w:id w:val="-1591622325"/>
          <w:placeholder>
            <w:docPart w:val="1C6C28D2004A45D98866DE3F8C02A7D6"/>
          </w:placeholder>
          <w:dropDownList>
            <w:listItem w:value="Choisissez un élément."/>
            <w:listItem w:displayText="TRAVAUX" w:value="TRAVAUX"/>
            <w:listItem w:displayText="SERVICE" w:value="SERVICE"/>
            <w:listItem w:displayText="PRESTATIONS INTELLECTUELLES" w:value="PRESTATIONS INTELLECTUELLES"/>
            <w:listItem w:displayText="FOURNITURE" w:value="FOURNITURE"/>
          </w:dropDownList>
        </w:sdtPr>
        <w:sdtEndPr/>
        <w:sdtContent>
          <w:r>
            <w:rPr>
              <w:rFonts w:cstheme="minorHAnsi"/>
              <w:b/>
              <w:caps/>
              <w:sz w:val="36"/>
              <w:szCs w:val="24"/>
            </w:rPr>
            <w:t>PRESTATIONS INTELLECTUELLES</w:t>
          </w:r>
        </w:sdtContent>
      </w:sdt>
    </w:p>
    <w:p w14:paraId="1C4F8E3C" w14:textId="77777777" w:rsidR="006B3598" w:rsidRDefault="006B3598" w:rsidP="006B3598">
      <w:pPr>
        <w:pBdr>
          <w:top w:val="single" w:sz="4" w:space="1" w:color="auto"/>
          <w:left w:val="single" w:sz="4" w:space="4" w:color="auto"/>
          <w:bottom w:val="single" w:sz="4" w:space="1" w:color="auto"/>
          <w:right w:val="single" w:sz="4" w:space="4" w:color="auto"/>
        </w:pBdr>
        <w:spacing w:before="0" w:after="240"/>
        <w:jc w:val="center"/>
        <w:rPr>
          <w:rFonts w:cstheme="minorHAnsi"/>
          <w:b/>
          <w:iCs/>
          <w:caps/>
          <w:color w:val="002060"/>
          <w:sz w:val="36"/>
          <w:szCs w:val="36"/>
        </w:rPr>
      </w:pPr>
      <w:r>
        <w:rPr>
          <w:rFonts w:cstheme="minorHAnsi"/>
          <w:b/>
          <w:iCs/>
          <w:caps/>
          <w:color w:val="002060"/>
          <w:sz w:val="36"/>
          <w:szCs w:val="36"/>
        </w:rPr>
        <w:t>accord cadre de prestations juridiques en conseil et contentieux sur le territoire national y compris d’outrE-MER</w:t>
      </w:r>
    </w:p>
    <w:p w14:paraId="4A8A9A22" w14:textId="61E725DA" w:rsidR="007943E1" w:rsidRDefault="003218F6" w:rsidP="006B3598">
      <w:pPr>
        <w:pBdr>
          <w:top w:val="single" w:sz="4" w:space="1" w:color="auto"/>
          <w:left w:val="single" w:sz="4" w:space="4" w:color="auto"/>
          <w:bottom w:val="single" w:sz="4" w:space="1" w:color="auto"/>
          <w:right w:val="single" w:sz="4" w:space="4" w:color="auto"/>
        </w:pBdr>
        <w:spacing w:before="0" w:after="240"/>
        <w:jc w:val="center"/>
        <w:rPr>
          <w:rFonts w:cstheme="minorHAnsi"/>
          <w:b/>
          <w:iCs/>
          <w:caps/>
          <w:color w:val="002060"/>
          <w:sz w:val="36"/>
          <w:szCs w:val="36"/>
        </w:rPr>
      </w:pPr>
      <w:r>
        <w:rPr>
          <w:rFonts w:cstheme="minorHAnsi"/>
          <w:b/>
          <w:iCs/>
          <w:caps/>
          <w:color w:val="002060"/>
          <w:sz w:val="36"/>
          <w:szCs w:val="36"/>
        </w:rPr>
        <w:t>Lot n°</w:t>
      </w:r>
      <w:r w:rsidR="007943E1">
        <w:rPr>
          <w:rFonts w:cstheme="minorHAnsi"/>
          <w:b/>
          <w:iCs/>
          <w:caps/>
          <w:color w:val="002060"/>
          <w:sz w:val="36"/>
          <w:szCs w:val="36"/>
        </w:rPr>
        <w:t>4</w:t>
      </w:r>
      <w:r>
        <w:rPr>
          <w:rFonts w:cstheme="minorHAnsi"/>
          <w:b/>
          <w:iCs/>
          <w:caps/>
          <w:color w:val="002060"/>
          <w:sz w:val="36"/>
          <w:szCs w:val="36"/>
        </w:rPr>
        <w:t xml:space="preserve"> : CONSEIL ET CONTENTIEUX EN DROIT </w:t>
      </w:r>
      <w:r w:rsidR="007943E1">
        <w:rPr>
          <w:rFonts w:cstheme="minorHAnsi"/>
          <w:b/>
          <w:iCs/>
          <w:caps/>
          <w:color w:val="002060"/>
          <w:sz w:val="36"/>
          <w:szCs w:val="36"/>
        </w:rPr>
        <w:t>DE L’URBANISME, environnement et acquisitions foncieres</w:t>
      </w:r>
    </w:p>
    <w:p w14:paraId="33105237" w14:textId="77777777" w:rsidR="006B3598" w:rsidRPr="00886E4A" w:rsidRDefault="006B3598" w:rsidP="006B3598">
      <w:pPr>
        <w:pStyle w:val="Normalbis"/>
        <w:tabs>
          <w:tab w:val="clear" w:pos="2268"/>
          <w:tab w:val="left" w:pos="3686"/>
        </w:tabs>
        <w:spacing w:before="60" w:line="240" w:lineRule="auto"/>
        <w:ind w:left="0"/>
        <w:contextualSpacing/>
        <w:rPr>
          <w:rFonts w:ascii="Marianne" w:hAnsi="Marianne" w:cs="Arial"/>
          <w:sz w:val="18"/>
          <w:szCs w:val="18"/>
        </w:rPr>
      </w:pPr>
    </w:p>
    <w:p w14:paraId="30CAFC29" w14:textId="30F73403" w:rsidR="006B3598" w:rsidRPr="007271FC" w:rsidRDefault="006B3598" w:rsidP="006B3598">
      <w:pPr>
        <w:pBdr>
          <w:top w:val="single" w:sz="4" w:space="1" w:color="auto"/>
          <w:left w:val="single" w:sz="4" w:space="4" w:color="auto"/>
          <w:bottom w:val="single" w:sz="4" w:space="1" w:color="auto"/>
          <w:right w:val="single" w:sz="4" w:space="4" w:color="auto"/>
        </w:pBdr>
        <w:spacing w:before="0" w:after="240"/>
        <w:jc w:val="center"/>
        <w:rPr>
          <w:rFonts w:ascii="Marianne" w:eastAsiaTheme="minorHAnsi" w:hAnsi="Marianne" w:cstheme="minorHAnsi"/>
          <w:i/>
          <w:color w:val="002060"/>
          <w:sz w:val="36"/>
          <w:szCs w:val="36"/>
        </w:rPr>
      </w:pPr>
      <w:r>
        <w:rPr>
          <w:rFonts w:cstheme="minorHAnsi"/>
          <w:b/>
          <w:iCs/>
          <w:caps/>
          <w:color w:val="002060"/>
          <w:sz w:val="36"/>
          <w:szCs w:val="36"/>
        </w:rPr>
        <w:t>ACTE D’engagement</w:t>
      </w:r>
    </w:p>
    <w:p w14:paraId="34749322" w14:textId="77777777" w:rsidR="006B3598" w:rsidRPr="00886E4A" w:rsidRDefault="006B3598" w:rsidP="006B3598">
      <w:pPr>
        <w:pStyle w:val="Normalbis"/>
        <w:tabs>
          <w:tab w:val="clear" w:pos="2268"/>
          <w:tab w:val="left" w:pos="3686"/>
        </w:tabs>
        <w:spacing w:before="60" w:line="240" w:lineRule="auto"/>
        <w:ind w:left="0"/>
        <w:contextualSpacing/>
        <w:rPr>
          <w:rFonts w:ascii="Marianne" w:hAnsi="Marianne" w:cs="Arial"/>
          <w:sz w:val="18"/>
          <w:szCs w:val="18"/>
        </w:rPr>
      </w:pPr>
      <w:bookmarkStart w:id="0" w:name="_Hlk207131354"/>
    </w:p>
    <w:tbl>
      <w:tblPr>
        <w:tblW w:w="11048" w:type="dxa"/>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3"/>
        <w:gridCol w:w="1984"/>
        <w:gridCol w:w="8241"/>
      </w:tblGrid>
      <w:tr w:rsidR="006B3598" w:rsidRPr="00886E4A" w14:paraId="294B9E51" w14:textId="77777777" w:rsidTr="00980E3F">
        <w:trPr>
          <w:cantSplit/>
          <w:trHeight w:val="1162"/>
        </w:trPr>
        <w:tc>
          <w:tcPr>
            <w:tcW w:w="823" w:type="dxa"/>
            <w:tcBorders>
              <w:top w:val="nil"/>
              <w:left w:val="nil"/>
              <w:bottom w:val="nil"/>
            </w:tcBorders>
            <w:vAlign w:val="center"/>
          </w:tcPr>
          <w:p w14:paraId="773D5E35" w14:textId="77777777" w:rsidR="006B3598" w:rsidRPr="00886E4A" w:rsidRDefault="006B3598" w:rsidP="00980E3F">
            <w:pPr>
              <w:pStyle w:val="Normalbis"/>
              <w:ind w:left="0"/>
              <w:jc w:val="left"/>
              <w:rPr>
                <w:rFonts w:ascii="Marianne" w:hAnsi="Marianne" w:cs="Arial"/>
                <w:b/>
                <w:bCs/>
                <w:sz w:val="22"/>
                <w:szCs w:val="22"/>
              </w:rPr>
            </w:pPr>
          </w:p>
        </w:tc>
        <w:tc>
          <w:tcPr>
            <w:tcW w:w="1984" w:type="dxa"/>
          </w:tcPr>
          <w:p w14:paraId="085415D0" w14:textId="77777777" w:rsidR="006B3598" w:rsidRPr="00886E4A" w:rsidRDefault="006B3598" w:rsidP="00980E3F">
            <w:pPr>
              <w:pStyle w:val="Normalbis"/>
              <w:ind w:left="0"/>
              <w:rPr>
                <w:rFonts w:ascii="Marianne" w:hAnsi="Marianne" w:cs="Arial"/>
                <w:b/>
                <w:bCs/>
                <w:sz w:val="22"/>
                <w:szCs w:val="22"/>
              </w:rPr>
            </w:pPr>
            <w:r w:rsidRPr="00886E4A">
              <w:rPr>
                <w:rFonts w:ascii="Marianne" w:hAnsi="Marianne" w:cs="Arial"/>
                <w:b/>
                <w:bCs/>
                <w:color w:val="17365D" w:themeColor="text2" w:themeShade="BF"/>
                <w:sz w:val="22"/>
                <w:szCs w:val="22"/>
              </w:rPr>
              <w:t>Acheteur</w:t>
            </w:r>
          </w:p>
        </w:tc>
        <w:tc>
          <w:tcPr>
            <w:tcW w:w="8241" w:type="dxa"/>
          </w:tcPr>
          <w:p w14:paraId="1CD57819" w14:textId="77777777" w:rsidR="006B3598" w:rsidRPr="00886E4A" w:rsidRDefault="006B3598" w:rsidP="00980E3F">
            <w:pPr>
              <w:pStyle w:val="Normalbis"/>
              <w:ind w:left="0"/>
              <w:rPr>
                <w:rFonts w:ascii="Marianne" w:hAnsi="Marianne" w:cs="Arial"/>
                <w:sz w:val="22"/>
                <w:szCs w:val="22"/>
              </w:rPr>
            </w:pPr>
            <w:r w:rsidRPr="00886E4A">
              <w:rPr>
                <w:rFonts w:ascii="Marianne" w:hAnsi="Marianne" w:cs="Arial"/>
                <w:sz w:val="22"/>
                <w:szCs w:val="22"/>
              </w:rPr>
              <w:t xml:space="preserve"> Agence Publique pour l’Immobilier de la Justice (APIJ)</w:t>
            </w:r>
          </w:p>
          <w:p w14:paraId="446D1F03" w14:textId="77777777" w:rsidR="006B3598" w:rsidRPr="00886E4A" w:rsidRDefault="006B3598" w:rsidP="00980E3F">
            <w:pPr>
              <w:pStyle w:val="Normalbis"/>
              <w:ind w:left="0"/>
              <w:rPr>
                <w:rFonts w:ascii="Marianne" w:hAnsi="Marianne" w:cs="Arial"/>
                <w:sz w:val="22"/>
                <w:szCs w:val="22"/>
              </w:rPr>
            </w:pPr>
            <w:r w:rsidRPr="00886E4A">
              <w:rPr>
                <w:rFonts w:ascii="Marianne" w:hAnsi="Marianne" w:cs="Arial"/>
                <w:sz w:val="22"/>
                <w:szCs w:val="22"/>
              </w:rPr>
              <w:t xml:space="preserve"> 67, avenue de Fontainebleau - 94270 LE KREMLIN-BICETRE</w:t>
            </w:r>
          </w:p>
        </w:tc>
      </w:tr>
      <w:bookmarkEnd w:id="0"/>
    </w:tbl>
    <w:p w14:paraId="5505564D" w14:textId="77777777" w:rsidR="006B3598" w:rsidRPr="00886E4A" w:rsidRDefault="006B3598" w:rsidP="006B3598">
      <w:pPr>
        <w:pStyle w:val="Normalbis"/>
        <w:tabs>
          <w:tab w:val="clear" w:pos="2268"/>
          <w:tab w:val="left" w:pos="3686"/>
        </w:tabs>
        <w:spacing w:before="0" w:after="0" w:line="240" w:lineRule="auto"/>
        <w:ind w:left="0"/>
        <w:rPr>
          <w:rFonts w:ascii="Marianne" w:hAnsi="Marianne" w:cs="Arial"/>
          <w:sz w:val="18"/>
          <w:szCs w:val="18"/>
        </w:rPr>
      </w:pPr>
    </w:p>
    <w:tbl>
      <w:tblPr>
        <w:tblW w:w="11048" w:type="dxa"/>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3"/>
        <w:gridCol w:w="1984"/>
        <w:gridCol w:w="8241"/>
      </w:tblGrid>
      <w:tr w:rsidR="006B3598" w:rsidRPr="00886E4A" w14:paraId="575E7417" w14:textId="77777777" w:rsidTr="00980E3F">
        <w:trPr>
          <w:cantSplit/>
          <w:trHeight w:val="1162"/>
        </w:trPr>
        <w:tc>
          <w:tcPr>
            <w:tcW w:w="823" w:type="dxa"/>
            <w:tcBorders>
              <w:top w:val="nil"/>
              <w:left w:val="nil"/>
              <w:bottom w:val="nil"/>
            </w:tcBorders>
            <w:vAlign w:val="center"/>
          </w:tcPr>
          <w:p w14:paraId="48CCAFC0" w14:textId="77777777" w:rsidR="006B3598" w:rsidRPr="00886E4A" w:rsidRDefault="006B3598" w:rsidP="00980E3F">
            <w:pPr>
              <w:pStyle w:val="Normalbis"/>
              <w:ind w:left="0"/>
              <w:jc w:val="left"/>
              <w:rPr>
                <w:rFonts w:ascii="Marianne" w:hAnsi="Marianne" w:cs="Arial"/>
                <w:b/>
                <w:bCs/>
                <w:sz w:val="22"/>
                <w:szCs w:val="22"/>
              </w:rPr>
            </w:pPr>
          </w:p>
        </w:tc>
        <w:tc>
          <w:tcPr>
            <w:tcW w:w="1984" w:type="dxa"/>
          </w:tcPr>
          <w:p w14:paraId="6F7F222D" w14:textId="77777777" w:rsidR="006B3598" w:rsidRPr="00886E4A" w:rsidRDefault="006B3598" w:rsidP="00980E3F">
            <w:pPr>
              <w:pStyle w:val="Normalbis"/>
              <w:ind w:left="0"/>
              <w:rPr>
                <w:rFonts w:ascii="Marianne" w:hAnsi="Marianne" w:cs="Arial"/>
                <w:b/>
                <w:bCs/>
                <w:sz w:val="22"/>
                <w:szCs w:val="22"/>
              </w:rPr>
            </w:pPr>
            <w:r w:rsidRPr="00886E4A">
              <w:rPr>
                <w:rFonts w:ascii="Marianne" w:hAnsi="Marianne" w:cs="Arial"/>
                <w:b/>
                <w:bCs/>
                <w:color w:val="17365D" w:themeColor="text2" w:themeShade="BF"/>
                <w:sz w:val="22"/>
                <w:szCs w:val="22"/>
              </w:rPr>
              <w:t xml:space="preserve">Montant HT pour la durée totale de l’accord cadre </w:t>
            </w:r>
          </w:p>
        </w:tc>
        <w:tc>
          <w:tcPr>
            <w:tcW w:w="8241" w:type="dxa"/>
          </w:tcPr>
          <w:p w14:paraId="7B4F18D9" w14:textId="77777777" w:rsidR="006B3598" w:rsidRPr="00886E4A" w:rsidRDefault="006B3598" w:rsidP="00980E3F">
            <w:pPr>
              <w:pStyle w:val="Normalbis"/>
              <w:ind w:left="0"/>
              <w:rPr>
                <w:rFonts w:ascii="Marianne" w:hAnsi="Marianne" w:cs="Arial"/>
                <w:sz w:val="22"/>
                <w:szCs w:val="22"/>
              </w:rPr>
            </w:pPr>
            <w:r>
              <w:rPr>
                <w:rFonts w:ascii="Marianne" w:hAnsi="Marianne" w:cs="Arial"/>
                <w:sz w:val="22"/>
                <w:szCs w:val="22"/>
              </w:rPr>
              <w:t>Sans m</w:t>
            </w:r>
            <w:r w:rsidRPr="00886E4A">
              <w:rPr>
                <w:rFonts w:ascii="Marianne" w:hAnsi="Marianne" w:cs="Arial"/>
                <w:sz w:val="22"/>
                <w:szCs w:val="22"/>
              </w:rPr>
              <w:t>ontant minimum</w:t>
            </w:r>
          </w:p>
          <w:p w14:paraId="24792A74" w14:textId="2A491D66" w:rsidR="006B3598" w:rsidRPr="00886E4A" w:rsidRDefault="006B3598" w:rsidP="00980E3F">
            <w:pPr>
              <w:pStyle w:val="Normalbis"/>
              <w:tabs>
                <w:tab w:val="right" w:pos="4325"/>
              </w:tabs>
              <w:spacing w:after="0"/>
              <w:ind w:left="0"/>
              <w:rPr>
                <w:rFonts w:ascii="Marianne" w:hAnsi="Marianne" w:cs="Arial"/>
                <w:sz w:val="22"/>
                <w:szCs w:val="22"/>
              </w:rPr>
            </w:pPr>
            <w:r w:rsidRPr="00886E4A">
              <w:rPr>
                <w:rFonts w:ascii="Marianne" w:hAnsi="Marianne" w:cs="Arial"/>
                <w:sz w:val="22"/>
                <w:szCs w:val="22"/>
              </w:rPr>
              <w:t>Montant maximum</w:t>
            </w:r>
            <w:r>
              <w:rPr>
                <w:rFonts w:ascii="Marianne" w:hAnsi="Marianne" w:cs="Arial"/>
                <w:sz w:val="22"/>
                <w:szCs w:val="22"/>
              </w:rPr>
              <w:t xml:space="preserve"> </w:t>
            </w:r>
            <w:r w:rsidRPr="00886E4A">
              <w:rPr>
                <w:rFonts w:ascii="Marianne" w:hAnsi="Marianne" w:cs="Arial"/>
                <w:sz w:val="22"/>
                <w:szCs w:val="22"/>
              </w:rPr>
              <w:t xml:space="preserve">: </w:t>
            </w:r>
            <w:r w:rsidR="007943E1">
              <w:rPr>
                <w:rFonts w:ascii="Marianne" w:hAnsi="Marianne" w:cs="Arial"/>
                <w:sz w:val="22"/>
                <w:szCs w:val="22"/>
              </w:rPr>
              <w:t>200</w:t>
            </w:r>
            <w:r>
              <w:rPr>
                <w:rFonts w:ascii="Calibri" w:hAnsi="Calibri" w:cs="Calibri"/>
                <w:sz w:val="22"/>
                <w:szCs w:val="22"/>
              </w:rPr>
              <w:t> </w:t>
            </w:r>
            <w:r>
              <w:rPr>
                <w:rFonts w:ascii="Marianne" w:hAnsi="Marianne" w:cs="Arial"/>
                <w:sz w:val="22"/>
                <w:szCs w:val="22"/>
              </w:rPr>
              <w:t>000,00€ HT annuel</w:t>
            </w:r>
          </w:p>
        </w:tc>
      </w:tr>
    </w:tbl>
    <w:p w14:paraId="5D9868ED" w14:textId="77777777" w:rsidR="006B3598" w:rsidRPr="00886E4A" w:rsidRDefault="006B3598" w:rsidP="006B3598">
      <w:pPr>
        <w:pStyle w:val="Normalbis"/>
        <w:spacing w:before="0" w:after="0" w:line="240" w:lineRule="auto"/>
        <w:ind w:left="0"/>
        <w:rPr>
          <w:rFonts w:ascii="Marianne" w:hAnsi="Marianne" w:cs="Arial"/>
          <w:sz w:val="22"/>
          <w:szCs w:val="22"/>
        </w:rPr>
      </w:pPr>
    </w:p>
    <w:tbl>
      <w:tblPr>
        <w:tblW w:w="10918" w:type="dxa"/>
        <w:tblInd w:w="-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1"/>
        <w:gridCol w:w="1985"/>
        <w:gridCol w:w="8222"/>
      </w:tblGrid>
      <w:tr w:rsidR="006B3598" w:rsidRPr="00886E4A" w14:paraId="2B3A6ABA" w14:textId="77777777" w:rsidTr="00980E3F">
        <w:trPr>
          <w:cantSplit/>
        </w:trPr>
        <w:tc>
          <w:tcPr>
            <w:tcW w:w="711" w:type="dxa"/>
            <w:tcBorders>
              <w:top w:val="nil"/>
              <w:left w:val="nil"/>
              <w:bottom w:val="nil"/>
            </w:tcBorders>
            <w:vAlign w:val="center"/>
          </w:tcPr>
          <w:p w14:paraId="3AFE2C62" w14:textId="77777777" w:rsidR="006B3598" w:rsidRPr="00886E4A" w:rsidRDefault="006B3598" w:rsidP="00980E3F">
            <w:pPr>
              <w:pStyle w:val="Normalbis"/>
              <w:ind w:left="0"/>
              <w:jc w:val="left"/>
              <w:rPr>
                <w:rFonts w:ascii="Marianne" w:hAnsi="Marianne" w:cs="Arial"/>
                <w:b/>
                <w:bCs/>
                <w:color w:val="17365D" w:themeColor="text2" w:themeShade="BF"/>
                <w:sz w:val="22"/>
                <w:szCs w:val="22"/>
              </w:rPr>
            </w:pPr>
          </w:p>
        </w:tc>
        <w:tc>
          <w:tcPr>
            <w:tcW w:w="1985" w:type="dxa"/>
          </w:tcPr>
          <w:p w14:paraId="43F96EBD" w14:textId="77777777" w:rsidR="006B3598" w:rsidRPr="00886E4A" w:rsidRDefault="006B3598" w:rsidP="00980E3F">
            <w:pPr>
              <w:jc w:val="both"/>
              <w:rPr>
                <w:rFonts w:ascii="Marianne" w:hAnsi="Marianne" w:cs="Arial"/>
                <w:b/>
                <w:bCs/>
                <w:color w:val="17365D" w:themeColor="text2" w:themeShade="BF"/>
                <w:sz w:val="22"/>
                <w:szCs w:val="22"/>
              </w:rPr>
            </w:pPr>
            <w:r w:rsidRPr="00886E4A">
              <w:rPr>
                <w:rFonts w:ascii="Marianne" w:hAnsi="Marianne" w:cs="Arial"/>
                <w:b/>
                <w:bCs/>
                <w:color w:val="17365D" w:themeColor="text2" w:themeShade="BF"/>
                <w:sz w:val="22"/>
                <w:szCs w:val="22"/>
              </w:rPr>
              <w:t xml:space="preserve">Procédure de passation </w:t>
            </w:r>
          </w:p>
        </w:tc>
        <w:tc>
          <w:tcPr>
            <w:tcW w:w="8222" w:type="dxa"/>
          </w:tcPr>
          <w:p w14:paraId="531A18E8" w14:textId="6CBB1CBA" w:rsidR="006B3598" w:rsidRPr="00886E4A" w:rsidRDefault="006B3598" w:rsidP="00980E3F">
            <w:pPr>
              <w:jc w:val="both"/>
              <w:rPr>
                <w:rFonts w:ascii="Marianne" w:hAnsi="Marianne" w:cs="Arial"/>
                <w:sz w:val="22"/>
                <w:szCs w:val="22"/>
              </w:rPr>
            </w:pPr>
            <w:r w:rsidRPr="00886E4A">
              <w:rPr>
                <w:rFonts w:ascii="Marianne" w:hAnsi="Marianne" w:cs="Arial"/>
                <w:sz w:val="22"/>
                <w:szCs w:val="22"/>
              </w:rPr>
              <w:t>Accord-cadre de prestations intellectuelles passé s</w:t>
            </w:r>
            <w:commentRangeStart w:id="1"/>
            <w:commentRangeStart w:id="2"/>
            <w:commentRangeStart w:id="3"/>
            <w:r w:rsidRPr="00886E4A">
              <w:rPr>
                <w:rFonts w:ascii="Marianne" w:hAnsi="Marianne" w:cs="Arial"/>
                <w:sz w:val="22"/>
                <w:szCs w:val="22"/>
              </w:rPr>
              <w:t>elo</w:t>
            </w:r>
            <w:commentRangeEnd w:id="1"/>
            <w:r w:rsidRPr="00886E4A">
              <w:rPr>
                <w:rStyle w:val="Marquedecommentaire"/>
                <w:rFonts w:ascii="Marianne" w:hAnsi="Marianne" w:cs="Arial"/>
                <w:sz w:val="22"/>
                <w:szCs w:val="22"/>
              </w:rPr>
              <w:commentReference w:id="1"/>
            </w:r>
            <w:commentRangeEnd w:id="2"/>
            <w:r w:rsidRPr="00886E4A">
              <w:rPr>
                <w:rStyle w:val="Marquedecommentaire"/>
                <w:rFonts w:ascii="Marianne" w:hAnsi="Marianne" w:cs="Arial"/>
                <w:sz w:val="22"/>
                <w:szCs w:val="22"/>
              </w:rPr>
              <w:commentReference w:id="2"/>
            </w:r>
            <w:commentRangeEnd w:id="3"/>
            <w:r w:rsidRPr="00886E4A">
              <w:rPr>
                <w:rStyle w:val="Marquedecommentaire"/>
                <w:rFonts w:ascii="Marianne" w:hAnsi="Marianne" w:cs="Arial"/>
                <w:sz w:val="22"/>
                <w:szCs w:val="22"/>
              </w:rPr>
              <w:commentReference w:id="3"/>
            </w:r>
            <w:r w:rsidRPr="00886E4A">
              <w:rPr>
                <w:rFonts w:ascii="Marianne" w:hAnsi="Marianne" w:cs="Arial"/>
                <w:sz w:val="22"/>
                <w:szCs w:val="22"/>
              </w:rPr>
              <w:t xml:space="preserve">n </w:t>
            </w:r>
            <w:sdt>
              <w:sdtPr>
                <w:rPr>
                  <w:rFonts w:ascii="Marianne" w:hAnsi="Marianne" w:cs="Arial"/>
                  <w:sz w:val="22"/>
                  <w:szCs w:val="22"/>
                </w:rPr>
                <w:id w:val="-1643581716"/>
                <w:placeholder>
                  <w:docPart w:val="EF1252465D094CC3AE76C26804CE539C"/>
                </w:placeholder>
                <w:comboBox>
                  <w:listItem w:value="Choisissez un élément."/>
                  <w:listItem w:displayText="un appel d'offres ouvert au sens des articles L2124-2 et R2124-2 du Code de la commande publique " w:value="un appel d'offres ouvert au sens des articles L2124-2 et R2124-2 du Code de la commande publique "/>
                  <w:listItem w:displayText="un appel d'offres restreint au sens des articles L2124-2 et R2124-2 du Code de la commande publique " w:value="un appel d'offres restreint au sens des articles L2124-2 et R2124-2 du Code de la commande publique "/>
                  <w:listItem w:displayText="une procédure avec négociation au sens de l'article L2124-3 du Code de la commande publique " w:value="une procédure avec négociation au sens de l'article L2124-3 du Code de la commande publique "/>
                  <w:listItem w:displayText="un dialogue compétitif au sens de l'article L2124-4  du Code de la commande publique " w:value="un dialogue compétitif au sens de l'article L2124-4  du Code de la commande publique "/>
                </w:comboBox>
              </w:sdtPr>
              <w:sdtEndPr/>
              <w:sdtContent>
                <w:r>
                  <w:rPr>
                    <w:rFonts w:ascii="Marianne" w:hAnsi="Marianne" w:cs="Arial"/>
                    <w:sz w:val="22"/>
                    <w:szCs w:val="22"/>
                  </w:rPr>
                  <w:t xml:space="preserve">un appel d'offres ouvert au sens des articles L2124-2 et R2124-2 du Code de la commande publique </w:t>
                </w:r>
              </w:sdtContent>
            </w:sdt>
          </w:p>
        </w:tc>
      </w:tr>
    </w:tbl>
    <w:tbl>
      <w:tblPr>
        <w:tblpPr w:leftFromText="141" w:rightFromText="141" w:vertAnchor="text" w:horzAnchor="page" w:tblpX="151" w:tblpY="436"/>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843"/>
        <w:gridCol w:w="8363"/>
      </w:tblGrid>
      <w:tr w:rsidR="006B3598" w:rsidRPr="00886E4A" w14:paraId="678852F9" w14:textId="77777777" w:rsidTr="00980E3F">
        <w:trPr>
          <w:cantSplit/>
        </w:trPr>
        <w:tc>
          <w:tcPr>
            <w:tcW w:w="709" w:type="dxa"/>
            <w:tcBorders>
              <w:top w:val="nil"/>
              <w:left w:val="nil"/>
              <w:bottom w:val="nil"/>
            </w:tcBorders>
            <w:vAlign w:val="center"/>
          </w:tcPr>
          <w:p w14:paraId="7B1D315E" w14:textId="77777777" w:rsidR="006B3598" w:rsidRPr="00886E4A" w:rsidRDefault="006B3598" w:rsidP="00980E3F">
            <w:pPr>
              <w:pStyle w:val="Normalbis"/>
              <w:ind w:left="0"/>
              <w:jc w:val="left"/>
              <w:rPr>
                <w:rFonts w:ascii="Marianne" w:hAnsi="Marianne" w:cs="Arial"/>
                <w:color w:val="17365D" w:themeColor="text2" w:themeShade="BF"/>
                <w:sz w:val="22"/>
                <w:szCs w:val="22"/>
              </w:rPr>
            </w:pPr>
          </w:p>
        </w:tc>
        <w:tc>
          <w:tcPr>
            <w:tcW w:w="1843" w:type="dxa"/>
          </w:tcPr>
          <w:p w14:paraId="29FBCE26" w14:textId="77777777" w:rsidR="006B3598" w:rsidRPr="00886E4A" w:rsidRDefault="006B3598" w:rsidP="00980E3F">
            <w:pPr>
              <w:pStyle w:val="Normalbis"/>
              <w:tabs>
                <w:tab w:val="clear" w:pos="2268"/>
              </w:tabs>
              <w:ind w:left="0"/>
              <w:rPr>
                <w:rFonts w:ascii="Marianne" w:hAnsi="Marianne" w:cs="Arial"/>
                <w:b/>
                <w:bCs/>
                <w:color w:val="17365D" w:themeColor="text2" w:themeShade="BF"/>
                <w:sz w:val="22"/>
                <w:szCs w:val="22"/>
              </w:rPr>
            </w:pPr>
            <w:r w:rsidRPr="00886E4A">
              <w:rPr>
                <w:rFonts w:ascii="Marianne" w:hAnsi="Marianne" w:cs="Arial"/>
                <w:b/>
                <w:bCs/>
                <w:color w:val="17365D" w:themeColor="text2" w:themeShade="BF"/>
                <w:sz w:val="22"/>
                <w:szCs w:val="22"/>
              </w:rPr>
              <w:t>Mois m0</w:t>
            </w:r>
          </w:p>
        </w:tc>
        <w:tc>
          <w:tcPr>
            <w:tcW w:w="8363" w:type="dxa"/>
          </w:tcPr>
          <w:p w14:paraId="3C2049F8" w14:textId="35AF1350" w:rsidR="006B3598" w:rsidRPr="00886E4A" w:rsidRDefault="006B3598" w:rsidP="00980E3F">
            <w:pPr>
              <w:pStyle w:val="Normalbis"/>
              <w:ind w:left="0"/>
              <w:rPr>
                <w:rFonts w:ascii="Marianne" w:hAnsi="Marianne" w:cs="Arial"/>
                <w:sz w:val="22"/>
                <w:szCs w:val="22"/>
              </w:rPr>
            </w:pPr>
            <w:r w:rsidRPr="00886E4A">
              <w:rPr>
                <w:rFonts w:ascii="Marianne" w:hAnsi="Marianne" w:cs="Arial"/>
                <w:sz w:val="22"/>
                <w:szCs w:val="22"/>
              </w:rPr>
              <w:t xml:space="preserve">Les prix du présent accord-cadre sont réputés établis sur la base des conditions économiques </w:t>
            </w:r>
            <w:r w:rsidRPr="00886E4A">
              <w:rPr>
                <w:rFonts w:ascii="Marianne" w:hAnsi="Marianne" w:cs="Arial"/>
                <w:b/>
                <w:bCs/>
                <w:sz w:val="22"/>
                <w:szCs w:val="22"/>
              </w:rPr>
              <w:t xml:space="preserve">du mois </w:t>
            </w:r>
            <w:r>
              <w:rPr>
                <w:rFonts w:ascii="Marianne" w:hAnsi="Marianne" w:cs="Arial"/>
                <w:b/>
                <w:bCs/>
                <w:sz w:val="22"/>
                <w:szCs w:val="22"/>
              </w:rPr>
              <w:t xml:space="preserve">de </w:t>
            </w:r>
            <w:r w:rsidR="00C55704">
              <w:rPr>
                <w:rFonts w:ascii="Marianne" w:hAnsi="Marianne" w:cs="Arial"/>
                <w:b/>
                <w:bCs/>
                <w:sz w:val="22"/>
                <w:szCs w:val="22"/>
              </w:rPr>
              <w:t>Mars</w:t>
            </w:r>
            <w:r w:rsidR="0046336E">
              <w:rPr>
                <w:rFonts w:ascii="Marianne" w:hAnsi="Marianne" w:cs="Arial"/>
                <w:b/>
                <w:bCs/>
                <w:sz w:val="22"/>
                <w:szCs w:val="22"/>
              </w:rPr>
              <w:t xml:space="preserve"> 2026</w:t>
            </w:r>
            <w:r w:rsidRPr="00886E4A">
              <w:rPr>
                <w:rFonts w:ascii="Marianne" w:hAnsi="Marianne" w:cs="Arial"/>
                <w:sz w:val="22"/>
                <w:szCs w:val="22"/>
              </w:rPr>
              <w:t xml:space="preserve"> </w:t>
            </w:r>
          </w:p>
          <w:p w14:paraId="3DC2717B" w14:textId="77777777" w:rsidR="006B3598" w:rsidRPr="00886E4A" w:rsidRDefault="006B3598" w:rsidP="00980E3F">
            <w:pPr>
              <w:pStyle w:val="Normalbis"/>
              <w:ind w:left="0"/>
              <w:rPr>
                <w:rFonts w:ascii="Marianne" w:hAnsi="Marianne" w:cs="Arial"/>
                <w:sz w:val="22"/>
                <w:szCs w:val="22"/>
              </w:rPr>
            </w:pPr>
            <w:r w:rsidRPr="00886E4A">
              <w:rPr>
                <w:rFonts w:ascii="Marianne" w:hAnsi="Marianne" w:cs="Arial"/>
                <w:sz w:val="22"/>
                <w:szCs w:val="22"/>
              </w:rPr>
              <w:t>Ce mois est appelé mois zéro : « mois m0 ».</w:t>
            </w:r>
          </w:p>
        </w:tc>
      </w:tr>
    </w:tbl>
    <w:p w14:paraId="73E40BBF" w14:textId="77777777" w:rsidR="006B3598" w:rsidRPr="00886E4A" w:rsidRDefault="006B3598" w:rsidP="006B3598">
      <w:pPr>
        <w:spacing w:before="0" w:after="0" w:line="240" w:lineRule="auto"/>
        <w:jc w:val="both"/>
        <w:rPr>
          <w:rFonts w:ascii="Marianne" w:hAnsi="Marianne" w:cs="Arial"/>
          <w:b/>
          <w:color w:val="17365D" w:themeColor="text2" w:themeShade="BF"/>
          <w:sz w:val="22"/>
          <w:szCs w:val="22"/>
        </w:rPr>
      </w:pPr>
    </w:p>
    <w:p w14:paraId="0EA390CE" w14:textId="77777777" w:rsidR="006B3598" w:rsidRDefault="006B3598" w:rsidP="006B3598">
      <w:pPr>
        <w:spacing w:after="0" w:line="240" w:lineRule="exact"/>
        <w:jc w:val="both"/>
        <w:rPr>
          <w:rFonts w:ascii="Marianne" w:hAnsi="Marianne" w:cs="Arial"/>
          <w:b/>
          <w:color w:val="17365D" w:themeColor="text2" w:themeShade="BF"/>
          <w:sz w:val="22"/>
          <w:szCs w:val="22"/>
        </w:rPr>
      </w:pPr>
    </w:p>
    <w:p w14:paraId="21F7633C" w14:textId="77777777" w:rsidR="006B3598" w:rsidRDefault="006B3598" w:rsidP="006B3598">
      <w:pPr>
        <w:spacing w:after="0" w:line="240" w:lineRule="exact"/>
        <w:jc w:val="both"/>
        <w:rPr>
          <w:rFonts w:ascii="Marianne" w:hAnsi="Marianne" w:cs="Arial"/>
          <w:b/>
          <w:color w:val="17365D" w:themeColor="text2" w:themeShade="BF"/>
          <w:sz w:val="22"/>
          <w:szCs w:val="22"/>
        </w:rPr>
      </w:pPr>
    </w:p>
    <w:p w14:paraId="5BAB5C63" w14:textId="77777777" w:rsidR="006B3598" w:rsidRDefault="006B3598" w:rsidP="006B3598">
      <w:pPr>
        <w:spacing w:after="0" w:line="240" w:lineRule="exact"/>
        <w:jc w:val="both"/>
        <w:rPr>
          <w:rFonts w:ascii="Marianne" w:hAnsi="Marianne" w:cs="Arial"/>
          <w:b/>
          <w:color w:val="17365D" w:themeColor="text2" w:themeShade="BF"/>
          <w:sz w:val="22"/>
          <w:szCs w:val="22"/>
        </w:rPr>
      </w:pPr>
    </w:p>
    <w:p w14:paraId="33F6F066" w14:textId="77777777" w:rsidR="006B3598" w:rsidRPr="007271FC" w:rsidRDefault="006B3598" w:rsidP="006B3598">
      <w:pPr>
        <w:spacing w:after="0" w:line="240" w:lineRule="exact"/>
        <w:jc w:val="both"/>
        <w:rPr>
          <w:rFonts w:ascii="Marianne" w:hAnsi="Marianne" w:cs="Arial"/>
          <w:color w:val="002060"/>
          <w:sz w:val="22"/>
          <w:szCs w:val="22"/>
        </w:rPr>
      </w:pPr>
      <w:r w:rsidRPr="007271FC">
        <w:rPr>
          <w:rFonts w:ascii="Marianne" w:hAnsi="Marianne" w:cs="Arial"/>
          <w:b/>
          <w:color w:val="002060"/>
          <w:sz w:val="22"/>
          <w:szCs w:val="22"/>
        </w:rPr>
        <w:t>Représentant du pouvoir adjudicateu</w:t>
      </w:r>
      <w:r w:rsidRPr="007271FC">
        <w:rPr>
          <w:rFonts w:ascii="Marianne" w:hAnsi="Marianne" w:cs="Arial"/>
          <w:color w:val="002060"/>
          <w:sz w:val="22"/>
          <w:szCs w:val="22"/>
        </w:rPr>
        <w:t xml:space="preserve">r : </w:t>
      </w:r>
    </w:p>
    <w:p w14:paraId="2371506C" w14:textId="77777777" w:rsidR="006B3598" w:rsidRPr="00886E4A" w:rsidRDefault="006B3598" w:rsidP="006B3598">
      <w:pPr>
        <w:spacing w:after="0" w:line="240" w:lineRule="exact"/>
        <w:jc w:val="both"/>
        <w:rPr>
          <w:rFonts w:ascii="Marianne" w:hAnsi="Marianne" w:cs="Arial"/>
          <w:sz w:val="22"/>
          <w:szCs w:val="22"/>
        </w:rPr>
      </w:pPr>
      <w:r w:rsidRPr="00886E4A">
        <w:rPr>
          <w:rFonts w:ascii="Marianne" w:hAnsi="Marianne" w:cs="Arial"/>
          <w:sz w:val="22"/>
          <w:szCs w:val="22"/>
        </w:rPr>
        <w:t>Monsieur le Directeur Général de l'APIJ, 67 avenue de Fontainebleau, 94270, KREMLIN-BICETRE</w:t>
      </w:r>
    </w:p>
    <w:p w14:paraId="4D271121" w14:textId="77777777" w:rsidR="006B3598" w:rsidRPr="007271FC" w:rsidRDefault="006B3598" w:rsidP="006B3598">
      <w:pPr>
        <w:spacing w:after="0" w:line="240" w:lineRule="exact"/>
        <w:jc w:val="both"/>
        <w:rPr>
          <w:rFonts w:ascii="Marianne" w:hAnsi="Marianne" w:cs="Arial"/>
          <w:b/>
          <w:color w:val="002060"/>
          <w:sz w:val="22"/>
          <w:szCs w:val="22"/>
        </w:rPr>
      </w:pPr>
      <w:r w:rsidRPr="007271FC">
        <w:rPr>
          <w:rFonts w:ascii="Marianne" w:hAnsi="Marianne" w:cs="Arial"/>
          <w:b/>
          <w:color w:val="002060"/>
          <w:sz w:val="22"/>
          <w:szCs w:val="22"/>
        </w:rPr>
        <w:t>Personne habilitée à donner les renseignements prévus aux articles R.2191-60 et R.2191-61 relatifs au Code de la Commande Publique :</w:t>
      </w:r>
    </w:p>
    <w:p w14:paraId="6EC90D48" w14:textId="77777777" w:rsidR="006B3598" w:rsidRPr="00886E4A" w:rsidRDefault="006B3598" w:rsidP="006B3598">
      <w:pPr>
        <w:spacing w:after="0" w:line="240" w:lineRule="exact"/>
        <w:jc w:val="both"/>
        <w:rPr>
          <w:rFonts w:ascii="Marianne" w:hAnsi="Marianne"/>
          <w:sz w:val="22"/>
          <w:szCs w:val="22"/>
        </w:rPr>
      </w:pPr>
      <w:r w:rsidRPr="00886E4A">
        <w:rPr>
          <w:rFonts w:ascii="Marianne" w:hAnsi="Marianne" w:cs="Arial"/>
          <w:sz w:val="22"/>
          <w:szCs w:val="22"/>
        </w:rPr>
        <w:t>Monsieur le Secrétaire Géné</w:t>
      </w:r>
      <w:r w:rsidRPr="00886E4A">
        <w:rPr>
          <w:rFonts w:ascii="Marianne" w:hAnsi="Marianne" w:cs="Courier New"/>
          <w:sz w:val="22"/>
          <w:szCs w:val="22"/>
        </w:rPr>
        <w:t>ral</w:t>
      </w:r>
      <w:r w:rsidRPr="00886E4A">
        <w:rPr>
          <w:rFonts w:ascii="Marianne" w:hAnsi="Marianne" w:cs="Arial"/>
          <w:sz w:val="22"/>
          <w:szCs w:val="22"/>
        </w:rPr>
        <w:t xml:space="preserve"> de l’APIJ, 67 avenue de Fontainebleau, 94270, KREMLIN-BICETRE</w:t>
      </w:r>
    </w:p>
    <w:p w14:paraId="320F6B62" w14:textId="77777777" w:rsidR="006B3598" w:rsidRPr="007271FC" w:rsidRDefault="006B3598" w:rsidP="006B3598">
      <w:pPr>
        <w:spacing w:after="0" w:line="240" w:lineRule="exact"/>
        <w:jc w:val="both"/>
        <w:rPr>
          <w:rFonts w:ascii="Marianne" w:hAnsi="Marianne" w:cs="Arial"/>
          <w:b/>
          <w:color w:val="002060"/>
          <w:sz w:val="22"/>
          <w:szCs w:val="22"/>
        </w:rPr>
      </w:pPr>
      <w:r w:rsidRPr="007271FC">
        <w:rPr>
          <w:rFonts w:ascii="Marianne" w:hAnsi="Marianne" w:cs="Arial"/>
          <w:b/>
          <w:color w:val="002060"/>
          <w:sz w:val="22"/>
          <w:szCs w:val="22"/>
        </w:rPr>
        <w:t>Ordonnateur</w:t>
      </w:r>
      <w:r w:rsidRPr="007271FC">
        <w:rPr>
          <w:rFonts w:ascii="Calibri" w:hAnsi="Calibri" w:cs="Calibri"/>
          <w:b/>
          <w:color w:val="002060"/>
          <w:sz w:val="22"/>
          <w:szCs w:val="22"/>
        </w:rPr>
        <w:t> </w:t>
      </w:r>
      <w:r w:rsidRPr="007271FC">
        <w:rPr>
          <w:rFonts w:ascii="Marianne" w:hAnsi="Marianne" w:cs="Arial"/>
          <w:b/>
          <w:color w:val="002060"/>
          <w:sz w:val="22"/>
          <w:szCs w:val="22"/>
        </w:rPr>
        <w:t xml:space="preserve">: </w:t>
      </w:r>
    </w:p>
    <w:p w14:paraId="14975B8E" w14:textId="77777777" w:rsidR="006B3598" w:rsidRPr="00886E4A" w:rsidRDefault="006B3598" w:rsidP="006B3598">
      <w:pPr>
        <w:spacing w:after="0" w:line="240" w:lineRule="exact"/>
        <w:jc w:val="both"/>
        <w:rPr>
          <w:rFonts w:ascii="Marianne" w:hAnsi="Marianne" w:cs="Arial"/>
          <w:sz w:val="22"/>
          <w:szCs w:val="22"/>
        </w:rPr>
      </w:pPr>
      <w:r w:rsidRPr="00886E4A">
        <w:rPr>
          <w:rFonts w:ascii="Marianne" w:hAnsi="Marianne" w:cs="Arial"/>
          <w:sz w:val="22"/>
          <w:szCs w:val="22"/>
        </w:rPr>
        <w:t>Monsieur le Directeur Général de l’APIJ, 67 avenue de Fontainebleau, 94270, KREMLIN-BICETRE</w:t>
      </w:r>
    </w:p>
    <w:p w14:paraId="0DA01EF8" w14:textId="77777777" w:rsidR="006B3598" w:rsidRPr="007271FC" w:rsidRDefault="006B3598" w:rsidP="006B3598">
      <w:pPr>
        <w:spacing w:before="200" w:after="0" w:line="240" w:lineRule="auto"/>
        <w:jc w:val="both"/>
        <w:rPr>
          <w:rFonts w:ascii="Marianne" w:hAnsi="Marianne" w:cs="Arial"/>
          <w:b/>
          <w:color w:val="002060"/>
          <w:sz w:val="22"/>
          <w:szCs w:val="22"/>
        </w:rPr>
      </w:pPr>
      <w:r w:rsidRPr="007271FC">
        <w:rPr>
          <w:rFonts w:ascii="Marianne" w:hAnsi="Marianne" w:cs="Arial"/>
          <w:b/>
          <w:color w:val="002060"/>
          <w:sz w:val="22"/>
          <w:szCs w:val="22"/>
        </w:rPr>
        <w:t>Comptable assignataire des paiements</w:t>
      </w:r>
      <w:r w:rsidRPr="007271FC">
        <w:rPr>
          <w:rFonts w:ascii="Calibri" w:hAnsi="Calibri" w:cs="Calibri"/>
          <w:b/>
          <w:color w:val="002060"/>
          <w:sz w:val="22"/>
          <w:szCs w:val="22"/>
        </w:rPr>
        <w:t> </w:t>
      </w:r>
      <w:r w:rsidRPr="007271FC">
        <w:rPr>
          <w:rFonts w:ascii="Marianne" w:hAnsi="Marianne" w:cs="Arial"/>
          <w:b/>
          <w:color w:val="002060"/>
          <w:sz w:val="22"/>
          <w:szCs w:val="22"/>
        </w:rPr>
        <w:t xml:space="preserve">: </w:t>
      </w:r>
    </w:p>
    <w:p w14:paraId="52D0D567" w14:textId="77777777" w:rsidR="006B3598" w:rsidRPr="00886E4A" w:rsidRDefault="006B3598" w:rsidP="006B3598">
      <w:pPr>
        <w:spacing w:after="0" w:line="240" w:lineRule="exact"/>
        <w:jc w:val="both"/>
        <w:rPr>
          <w:rFonts w:ascii="Marianne" w:hAnsi="Marianne" w:cs="Arial"/>
          <w:sz w:val="22"/>
          <w:szCs w:val="22"/>
        </w:rPr>
      </w:pPr>
      <w:r w:rsidRPr="00886E4A">
        <w:rPr>
          <w:rFonts w:ascii="Marianne" w:hAnsi="Marianne" w:cs="Arial"/>
          <w:sz w:val="22"/>
          <w:szCs w:val="22"/>
        </w:rPr>
        <w:t>Monsieur l’Agent Comptable de l’APIJ, 67 avenue de Fontainebleau, 94270, KREMLIN-BICETRE</w:t>
      </w:r>
    </w:p>
    <w:p w14:paraId="3097AAEF" w14:textId="77777777" w:rsidR="006B3598" w:rsidRPr="00886E4A" w:rsidRDefault="006B3598" w:rsidP="006B3598">
      <w:pPr>
        <w:rPr>
          <w:rFonts w:ascii="Marianne" w:hAnsi="Marianne"/>
        </w:rPr>
      </w:pPr>
      <w:r w:rsidRPr="00886E4A">
        <w:rPr>
          <w:rFonts w:ascii="Marianne" w:hAnsi="Marianne"/>
        </w:rPr>
        <w:br w:type="page"/>
      </w:r>
    </w:p>
    <w:p w14:paraId="7935B11C" w14:textId="6D463836" w:rsidR="00DB4BBE" w:rsidRPr="00053496" w:rsidRDefault="00DB4BBE" w:rsidP="00DB4BBE">
      <w:pPr>
        <w:rPr>
          <w:rFonts w:ascii="Marianne" w:hAnsi="Marianne"/>
        </w:rPr>
      </w:pPr>
      <w:bookmarkStart w:id="4" w:name="_Toc86830317"/>
    </w:p>
    <w:sdt>
      <w:sdtPr>
        <w:rPr>
          <w:caps w:val="0"/>
          <w:color w:val="auto"/>
          <w:spacing w:val="0"/>
          <w:sz w:val="20"/>
          <w:szCs w:val="20"/>
        </w:rPr>
        <w:id w:val="-1678798150"/>
        <w:docPartObj>
          <w:docPartGallery w:val="Table of Contents"/>
          <w:docPartUnique/>
        </w:docPartObj>
      </w:sdtPr>
      <w:sdtEndPr>
        <w:rPr>
          <w:b/>
          <w:bCs/>
        </w:rPr>
      </w:sdtEndPr>
      <w:sdtContent>
        <w:p w14:paraId="1C72D61D" w14:textId="229BCC45" w:rsidR="00875F24" w:rsidRPr="00083BF9" w:rsidRDefault="00875F24">
          <w:pPr>
            <w:pStyle w:val="En-ttedetabledesmatires"/>
            <w:rPr>
              <w:b/>
              <w:bCs/>
            </w:rPr>
          </w:pPr>
          <w:r w:rsidRPr="00083BF9">
            <w:rPr>
              <w:b/>
              <w:bCs/>
            </w:rPr>
            <w:t>Table des matières</w:t>
          </w:r>
        </w:p>
        <w:p w14:paraId="24C7B82A" w14:textId="345E01D2" w:rsidR="00DE660F" w:rsidRDefault="00875F24">
          <w:pPr>
            <w:pStyle w:val="TM1"/>
            <w:tabs>
              <w:tab w:val="left" w:pos="480"/>
              <w:tab w:val="right" w:leader="dot" w:pos="9968"/>
            </w:tabs>
            <w:rPr>
              <w:noProof/>
              <w:kern w:val="2"/>
              <w:sz w:val="24"/>
              <w:szCs w:val="24"/>
              <w:lang w:eastAsia="fr-FR"/>
              <w14:ligatures w14:val="standardContextual"/>
            </w:rPr>
          </w:pPr>
          <w:r>
            <w:fldChar w:fldCharType="begin"/>
          </w:r>
          <w:r>
            <w:instrText xml:space="preserve"> TOC \o "1-3" \h \z \u </w:instrText>
          </w:r>
          <w:r>
            <w:fldChar w:fldCharType="separate"/>
          </w:r>
          <w:hyperlink w:anchor="_Toc210664189" w:history="1">
            <w:r w:rsidR="00DE660F" w:rsidRPr="005B0F09">
              <w:rPr>
                <w:rStyle w:val="Lienhypertexte"/>
                <w:rFonts w:ascii="Marianne" w:hAnsi="Marianne"/>
                <w:b/>
                <w:bCs/>
                <w:noProof/>
              </w:rPr>
              <w:t>1.</w:t>
            </w:r>
            <w:r w:rsidR="00DE660F">
              <w:rPr>
                <w:noProof/>
                <w:kern w:val="2"/>
                <w:sz w:val="24"/>
                <w:szCs w:val="24"/>
                <w:lang w:eastAsia="fr-FR"/>
                <w14:ligatures w14:val="standardContextual"/>
              </w:rPr>
              <w:tab/>
            </w:r>
            <w:r w:rsidR="00DE660F" w:rsidRPr="005B0F09">
              <w:rPr>
                <w:rStyle w:val="Lienhypertexte"/>
                <w:rFonts w:ascii="Marianne" w:hAnsi="Marianne"/>
                <w:b/>
                <w:bCs/>
                <w:noProof/>
              </w:rPr>
              <w:t>Objet de l’acte d’engagement</w:t>
            </w:r>
            <w:r w:rsidR="00DE660F">
              <w:rPr>
                <w:noProof/>
                <w:webHidden/>
              </w:rPr>
              <w:tab/>
            </w:r>
            <w:r w:rsidR="00DE660F">
              <w:rPr>
                <w:noProof/>
                <w:webHidden/>
              </w:rPr>
              <w:fldChar w:fldCharType="begin"/>
            </w:r>
            <w:r w:rsidR="00DE660F">
              <w:rPr>
                <w:noProof/>
                <w:webHidden/>
              </w:rPr>
              <w:instrText xml:space="preserve"> PAGEREF _Toc210664189 \h </w:instrText>
            </w:r>
            <w:r w:rsidR="00DE660F">
              <w:rPr>
                <w:noProof/>
                <w:webHidden/>
              </w:rPr>
            </w:r>
            <w:r w:rsidR="00DE660F">
              <w:rPr>
                <w:noProof/>
                <w:webHidden/>
              </w:rPr>
              <w:fldChar w:fldCharType="separate"/>
            </w:r>
            <w:r w:rsidR="00DE660F">
              <w:rPr>
                <w:noProof/>
                <w:webHidden/>
              </w:rPr>
              <w:t>4</w:t>
            </w:r>
            <w:r w:rsidR="00DE660F">
              <w:rPr>
                <w:noProof/>
                <w:webHidden/>
              </w:rPr>
              <w:fldChar w:fldCharType="end"/>
            </w:r>
          </w:hyperlink>
        </w:p>
        <w:p w14:paraId="1CF0F622" w14:textId="4F4874AA" w:rsidR="00DE660F" w:rsidRDefault="00DE660F">
          <w:pPr>
            <w:pStyle w:val="TM1"/>
            <w:tabs>
              <w:tab w:val="left" w:pos="480"/>
              <w:tab w:val="right" w:leader="dot" w:pos="9968"/>
            </w:tabs>
            <w:rPr>
              <w:noProof/>
              <w:kern w:val="2"/>
              <w:sz w:val="24"/>
              <w:szCs w:val="24"/>
              <w:lang w:eastAsia="fr-FR"/>
              <w14:ligatures w14:val="standardContextual"/>
            </w:rPr>
          </w:pPr>
          <w:hyperlink w:anchor="_Toc210664190" w:history="1">
            <w:r w:rsidRPr="005B0F09">
              <w:rPr>
                <w:rStyle w:val="Lienhypertexte"/>
                <w:rFonts w:ascii="Marianne" w:hAnsi="Marianne"/>
                <w:b/>
                <w:bCs/>
                <w:noProof/>
              </w:rPr>
              <w:t>2.</w:t>
            </w:r>
            <w:r>
              <w:rPr>
                <w:noProof/>
                <w:kern w:val="2"/>
                <w:sz w:val="24"/>
                <w:szCs w:val="24"/>
                <w:lang w:eastAsia="fr-FR"/>
                <w14:ligatures w14:val="standardContextual"/>
              </w:rPr>
              <w:tab/>
            </w:r>
            <w:r w:rsidRPr="005B0F09">
              <w:rPr>
                <w:rStyle w:val="Lienhypertexte"/>
                <w:rFonts w:ascii="Marianne" w:hAnsi="Marianne"/>
                <w:b/>
                <w:bCs/>
                <w:noProof/>
              </w:rPr>
              <w:t>Engagement du titulaire ou du groupement du titulaire</w:t>
            </w:r>
            <w:r>
              <w:rPr>
                <w:noProof/>
                <w:webHidden/>
              </w:rPr>
              <w:tab/>
            </w:r>
            <w:r>
              <w:rPr>
                <w:noProof/>
                <w:webHidden/>
              </w:rPr>
              <w:fldChar w:fldCharType="begin"/>
            </w:r>
            <w:r>
              <w:rPr>
                <w:noProof/>
                <w:webHidden/>
              </w:rPr>
              <w:instrText xml:space="preserve"> PAGEREF _Toc210664190 \h </w:instrText>
            </w:r>
            <w:r>
              <w:rPr>
                <w:noProof/>
                <w:webHidden/>
              </w:rPr>
            </w:r>
            <w:r>
              <w:rPr>
                <w:noProof/>
                <w:webHidden/>
              </w:rPr>
              <w:fldChar w:fldCharType="separate"/>
            </w:r>
            <w:r>
              <w:rPr>
                <w:noProof/>
                <w:webHidden/>
              </w:rPr>
              <w:t>4</w:t>
            </w:r>
            <w:r>
              <w:rPr>
                <w:noProof/>
                <w:webHidden/>
              </w:rPr>
              <w:fldChar w:fldCharType="end"/>
            </w:r>
          </w:hyperlink>
        </w:p>
        <w:p w14:paraId="631F25C8" w14:textId="7164C033" w:rsidR="00DE660F" w:rsidRDefault="00DE660F">
          <w:pPr>
            <w:pStyle w:val="TM2"/>
            <w:tabs>
              <w:tab w:val="left" w:pos="960"/>
              <w:tab w:val="right" w:leader="dot" w:pos="9968"/>
            </w:tabs>
            <w:rPr>
              <w:noProof/>
              <w:kern w:val="2"/>
              <w:sz w:val="24"/>
              <w:szCs w:val="24"/>
              <w:lang w:eastAsia="fr-FR"/>
              <w14:ligatures w14:val="standardContextual"/>
            </w:rPr>
          </w:pPr>
          <w:hyperlink w:anchor="_Toc210664191" w:history="1">
            <w:r w:rsidRPr="005B0F09">
              <w:rPr>
                <w:rStyle w:val="Lienhypertexte"/>
                <w:rFonts w:ascii="Marianne" w:hAnsi="Marianne"/>
                <w:b/>
                <w:bCs/>
                <w:noProof/>
              </w:rPr>
              <w:t>2.1.</w:t>
            </w:r>
            <w:r>
              <w:rPr>
                <w:noProof/>
                <w:kern w:val="2"/>
                <w:sz w:val="24"/>
                <w:szCs w:val="24"/>
                <w:lang w:eastAsia="fr-FR"/>
                <w14:ligatures w14:val="standardContextual"/>
              </w:rPr>
              <w:tab/>
            </w:r>
            <w:r w:rsidRPr="005B0F09">
              <w:rPr>
                <w:rStyle w:val="Lienhypertexte"/>
                <w:rFonts w:ascii="Marianne" w:hAnsi="Marianne"/>
                <w:b/>
                <w:bCs/>
                <w:noProof/>
              </w:rPr>
              <w:t>Titulaire ou mandataire du groupement</w:t>
            </w:r>
            <w:r>
              <w:rPr>
                <w:noProof/>
                <w:webHidden/>
              </w:rPr>
              <w:tab/>
            </w:r>
            <w:r>
              <w:rPr>
                <w:noProof/>
                <w:webHidden/>
              </w:rPr>
              <w:fldChar w:fldCharType="begin"/>
            </w:r>
            <w:r>
              <w:rPr>
                <w:noProof/>
                <w:webHidden/>
              </w:rPr>
              <w:instrText xml:space="preserve"> PAGEREF _Toc210664191 \h </w:instrText>
            </w:r>
            <w:r>
              <w:rPr>
                <w:noProof/>
                <w:webHidden/>
              </w:rPr>
            </w:r>
            <w:r>
              <w:rPr>
                <w:noProof/>
                <w:webHidden/>
              </w:rPr>
              <w:fldChar w:fldCharType="separate"/>
            </w:r>
            <w:r>
              <w:rPr>
                <w:noProof/>
                <w:webHidden/>
              </w:rPr>
              <w:t>4</w:t>
            </w:r>
            <w:r>
              <w:rPr>
                <w:noProof/>
                <w:webHidden/>
              </w:rPr>
              <w:fldChar w:fldCharType="end"/>
            </w:r>
          </w:hyperlink>
        </w:p>
        <w:p w14:paraId="3CF942AC" w14:textId="2B73B056" w:rsidR="00DE660F" w:rsidRDefault="00DE660F">
          <w:pPr>
            <w:pStyle w:val="TM2"/>
            <w:tabs>
              <w:tab w:val="left" w:pos="960"/>
              <w:tab w:val="right" w:leader="dot" w:pos="9968"/>
            </w:tabs>
            <w:rPr>
              <w:noProof/>
              <w:kern w:val="2"/>
              <w:sz w:val="24"/>
              <w:szCs w:val="24"/>
              <w:lang w:eastAsia="fr-FR"/>
              <w14:ligatures w14:val="standardContextual"/>
            </w:rPr>
          </w:pPr>
          <w:hyperlink w:anchor="_Toc210664192" w:history="1">
            <w:r w:rsidRPr="005B0F09">
              <w:rPr>
                <w:rStyle w:val="Lienhypertexte"/>
                <w:rFonts w:ascii="Marianne" w:hAnsi="Marianne"/>
                <w:b/>
                <w:bCs/>
                <w:noProof/>
              </w:rPr>
              <w:t>2.2.</w:t>
            </w:r>
            <w:r>
              <w:rPr>
                <w:noProof/>
                <w:kern w:val="2"/>
                <w:sz w:val="24"/>
                <w:szCs w:val="24"/>
                <w:lang w:eastAsia="fr-FR"/>
                <w14:ligatures w14:val="standardContextual"/>
              </w:rPr>
              <w:tab/>
            </w:r>
            <w:r w:rsidRPr="005B0F09">
              <w:rPr>
                <w:rStyle w:val="Lienhypertexte"/>
                <w:rFonts w:ascii="Marianne" w:hAnsi="Marianne"/>
                <w:b/>
                <w:bCs/>
                <w:noProof/>
              </w:rPr>
              <w:t>Nature du groupement et, en cas de groupement conjoint, répartition des prestations</w:t>
            </w:r>
            <w:r>
              <w:rPr>
                <w:noProof/>
                <w:webHidden/>
              </w:rPr>
              <w:tab/>
            </w:r>
            <w:r>
              <w:rPr>
                <w:noProof/>
                <w:webHidden/>
              </w:rPr>
              <w:fldChar w:fldCharType="begin"/>
            </w:r>
            <w:r>
              <w:rPr>
                <w:noProof/>
                <w:webHidden/>
              </w:rPr>
              <w:instrText xml:space="preserve"> PAGEREF _Toc210664192 \h </w:instrText>
            </w:r>
            <w:r>
              <w:rPr>
                <w:noProof/>
                <w:webHidden/>
              </w:rPr>
            </w:r>
            <w:r>
              <w:rPr>
                <w:noProof/>
                <w:webHidden/>
              </w:rPr>
              <w:fldChar w:fldCharType="separate"/>
            </w:r>
            <w:r>
              <w:rPr>
                <w:noProof/>
                <w:webHidden/>
              </w:rPr>
              <w:t>6</w:t>
            </w:r>
            <w:r>
              <w:rPr>
                <w:noProof/>
                <w:webHidden/>
              </w:rPr>
              <w:fldChar w:fldCharType="end"/>
            </w:r>
          </w:hyperlink>
        </w:p>
        <w:p w14:paraId="417F923B" w14:textId="1C736DD9" w:rsidR="00DE660F" w:rsidRDefault="00DE660F">
          <w:pPr>
            <w:pStyle w:val="TM1"/>
            <w:tabs>
              <w:tab w:val="left" w:pos="480"/>
              <w:tab w:val="right" w:leader="dot" w:pos="9968"/>
            </w:tabs>
            <w:rPr>
              <w:noProof/>
              <w:kern w:val="2"/>
              <w:sz w:val="24"/>
              <w:szCs w:val="24"/>
              <w:lang w:eastAsia="fr-FR"/>
              <w14:ligatures w14:val="standardContextual"/>
            </w:rPr>
          </w:pPr>
          <w:hyperlink w:anchor="_Toc210664193" w:history="1">
            <w:r w:rsidRPr="005B0F09">
              <w:rPr>
                <w:rStyle w:val="Lienhypertexte"/>
                <w:rFonts w:ascii="Marianne" w:hAnsi="Marianne"/>
                <w:b/>
                <w:bCs/>
                <w:noProof/>
              </w:rPr>
              <w:t>3.</w:t>
            </w:r>
            <w:r>
              <w:rPr>
                <w:noProof/>
                <w:kern w:val="2"/>
                <w:sz w:val="24"/>
                <w:szCs w:val="24"/>
                <w:lang w:eastAsia="fr-FR"/>
                <w14:ligatures w14:val="standardContextual"/>
              </w:rPr>
              <w:tab/>
            </w:r>
            <w:r w:rsidRPr="005B0F09">
              <w:rPr>
                <w:rStyle w:val="Lienhypertexte"/>
                <w:rFonts w:ascii="Marianne" w:hAnsi="Marianne"/>
                <w:b/>
                <w:bCs/>
                <w:noProof/>
              </w:rPr>
              <w:t>Prix</w:t>
            </w:r>
            <w:r>
              <w:rPr>
                <w:noProof/>
                <w:webHidden/>
              </w:rPr>
              <w:tab/>
            </w:r>
            <w:r>
              <w:rPr>
                <w:noProof/>
                <w:webHidden/>
              </w:rPr>
              <w:fldChar w:fldCharType="begin"/>
            </w:r>
            <w:r>
              <w:rPr>
                <w:noProof/>
                <w:webHidden/>
              </w:rPr>
              <w:instrText xml:space="preserve"> PAGEREF _Toc210664193 \h </w:instrText>
            </w:r>
            <w:r>
              <w:rPr>
                <w:noProof/>
                <w:webHidden/>
              </w:rPr>
            </w:r>
            <w:r>
              <w:rPr>
                <w:noProof/>
                <w:webHidden/>
              </w:rPr>
              <w:fldChar w:fldCharType="separate"/>
            </w:r>
            <w:r>
              <w:rPr>
                <w:noProof/>
                <w:webHidden/>
              </w:rPr>
              <w:t>7</w:t>
            </w:r>
            <w:r>
              <w:rPr>
                <w:noProof/>
                <w:webHidden/>
              </w:rPr>
              <w:fldChar w:fldCharType="end"/>
            </w:r>
          </w:hyperlink>
        </w:p>
        <w:p w14:paraId="5619C1CA" w14:textId="11A1F8DE" w:rsidR="00DE660F" w:rsidRDefault="00DE660F">
          <w:pPr>
            <w:pStyle w:val="TM2"/>
            <w:tabs>
              <w:tab w:val="left" w:pos="960"/>
              <w:tab w:val="right" w:leader="dot" w:pos="9968"/>
            </w:tabs>
            <w:rPr>
              <w:noProof/>
              <w:kern w:val="2"/>
              <w:sz w:val="24"/>
              <w:szCs w:val="24"/>
              <w:lang w:eastAsia="fr-FR"/>
              <w14:ligatures w14:val="standardContextual"/>
            </w:rPr>
          </w:pPr>
          <w:hyperlink w:anchor="_Toc210664196" w:history="1">
            <w:r w:rsidRPr="005B0F09">
              <w:rPr>
                <w:rStyle w:val="Lienhypertexte"/>
                <w:rFonts w:ascii="Marianne" w:hAnsi="Marianne"/>
                <w:b/>
                <w:bCs/>
                <w:noProof/>
              </w:rPr>
              <w:t>3.1.</w:t>
            </w:r>
            <w:r>
              <w:rPr>
                <w:noProof/>
                <w:kern w:val="2"/>
                <w:sz w:val="24"/>
                <w:szCs w:val="24"/>
                <w:lang w:eastAsia="fr-FR"/>
                <w14:ligatures w14:val="standardContextual"/>
              </w:rPr>
              <w:tab/>
            </w:r>
            <w:r w:rsidRPr="005B0F09">
              <w:rPr>
                <w:rStyle w:val="Lienhypertexte"/>
                <w:rFonts w:ascii="Marianne" w:hAnsi="Marianne"/>
                <w:b/>
                <w:bCs/>
                <w:noProof/>
              </w:rPr>
              <w:t>Montant de l’accord cadre</w:t>
            </w:r>
            <w:r>
              <w:rPr>
                <w:noProof/>
                <w:webHidden/>
              </w:rPr>
              <w:tab/>
            </w:r>
            <w:r>
              <w:rPr>
                <w:noProof/>
                <w:webHidden/>
              </w:rPr>
              <w:fldChar w:fldCharType="begin"/>
            </w:r>
            <w:r>
              <w:rPr>
                <w:noProof/>
                <w:webHidden/>
              </w:rPr>
              <w:instrText xml:space="preserve"> PAGEREF _Toc210664196 \h </w:instrText>
            </w:r>
            <w:r>
              <w:rPr>
                <w:noProof/>
                <w:webHidden/>
              </w:rPr>
            </w:r>
            <w:r>
              <w:rPr>
                <w:noProof/>
                <w:webHidden/>
              </w:rPr>
              <w:fldChar w:fldCharType="separate"/>
            </w:r>
            <w:r>
              <w:rPr>
                <w:noProof/>
                <w:webHidden/>
              </w:rPr>
              <w:t>7</w:t>
            </w:r>
            <w:r>
              <w:rPr>
                <w:noProof/>
                <w:webHidden/>
              </w:rPr>
              <w:fldChar w:fldCharType="end"/>
            </w:r>
          </w:hyperlink>
        </w:p>
        <w:p w14:paraId="352C52DA" w14:textId="413494AB" w:rsidR="00DE660F" w:rsidRDefault="00DE660F">
          <w:pPr>
            <w:pStyle w:val="TM2"/>
            <w:tabs>
              <w:tab w:val="left" w:pos="960"/>
              <w:tab w:val="right" w:leader="dot" w:pos="9968"/>
            </w:tabs>
            <w:rPr>
              <w:noProof/>
              <w:kern w:val="2"/>
              <w:sz w:val="24"/>
              <w:szCs w:val="24"/>
              <w:lang w:eastAsia="fr-FR"/>
              <w14:ligatures w14:val="standardContextual"/>
            </w:rPr>
          </w:pPr>
          <w:hyperlink w:anchor="_Toc210664197" w:history="1">
            <w:r w:rsidRPr="005B0F09">
              <w:rPr>
                <w:rStyle w:val="Lienhypertexte"/>
                <w:rFonts w:ascii="Marianne" w:hAnsi="Marianne"/>
                <w:b/>
                <w:bCs/>
                <w:noProof/>
              </w:rPr>
              <w:t>3.2.</w:t>
            </w:r>
            <w:r>
              <w:rPr>
                <w:noProof/>
                <w:kern w:val="2"/>
                <w:sz w:val="24"/>
                <w:szCs w:val="24"/>
                <w:lang w:eastAsia="fr-FR"/>
                <w14:ligatures w14:val="standardContextual"/>
              </w:rPr>
              <w:tab/>
            </w:r>
            <w:r w:rsidRPr="005B0F09">
              <w:rPr>
                <w:rStyle w:val="Lienhypertexte"/>
                <w:rFonts w:ascii="Marianne" w:hAnsi="Marianne"/>
                <w:b/>
                <w:bCs/>
                <w:noProof/>
              </w:rPr>
              <w:t>Répartition par co-traitant (le cas échéant)</w:t>
            </w:r>
            <w:r>
              <w:rPr>
                <w:noProof/>
                <w:webHidden/>
              </w:rPr>
              <w:tab/>
            </w:r>
            <w:r>
              <w:rPr>
                <w:noProof/>
                <w:webHidden/>
              </w:rPr>
              <w:fldChar w:fldCharType="begin"/>
            </w:r>
            <w:r>
              <w:rPr>
                <w:noProof/>
                <w:webHidden/>
              </w:rPr>
              <w:instrText xml:space="preserve"> PAGEREF _Toc210664197 \h </w:instrText>
            </w:r>
            <w:r>
              <w:rPr>
                <w:noProof/>
                <w:webHidden/>
              </w:rPr>
            </w:r>
            <w:r>
              <w:rPr>
                <w:noProof/>
                <w:webHidden/>
              </w:rPr>
              <w:fldChar w:fldCharType="separate"/>
            </w:r>
            <w:r>
              <w:rPr>
                <w:noProof/>
                <w:webHidden/>
              </w:rPr>
              <w:t>7</w:t>
            </w:r>
            <w:r>
              <w:rPr>
                <w:noProof/>
                <w:webHidden/>
              </w:rPr>
              <w:fldChar w:fldCharType="end"/>
            </w:r>
          </w:hyperlink>
        </w:p>
        <w:p w14:paraId="00734154" w14:textId="1E51B0AB" w:rsidR="00DE660F" w:rsidRDefault="00DE660F">
          <w:pPr>
            <w:pStyle w:val="TM2"/>
            <w:tabs>
              <w:tab w:val="left" w:pos="960"/>
              <w:tab w:val="right" w:leader="dot" w:pos="9968"/>
            </w:tabs>
            <w:rPr>
              <w:noProof/>
              <w:kern w:val="2"/>
              <w:sz w:val="24"/>
              <w:szCs w:val="24"/>
              <w:lang w:eastAsia="fr-FR"/>
              <w14:ligatures w14:val="standardContextual"/>
            </w:rPr>
          </w:pPr>
          <w:hyperlink w:anchor="_Toc210664198" w:history="1">
            <w:r w:rsidRPr="005B0F09">
              <w:rPr>
                <w:rStyle w:val="Lienhypertexte"/>
                <w:rFonts w:ascii="Marianne" w:hAnsi="Marianne"/>
                <w:b/>
                <w:bCs/>
                <w:noProof/>
              </w:rPr>
              <w:t>3.3.</w:t>
            </w:r>
            <w:r>
              <w:rPr>
                <w:noProof/>
                <w:kern w:val="2"/>
                <w:sz w:val="24"/>
                <w:szCs w:val="24"/>
                <w:lang w:eastAsia="fr-FR"/>
                <w14:ligatures w14:val="standardContextual"/>
              </w:rPr>
              <w:tab/>
            </w:r>
            <w:r w:rsidRPr="005B0F09">
              <w:rPr>
                <w:rStyle w:val="Lienhypertexte"/>
                <w:rFonts w:ascii="Marianne" w:hAnsi="Marianne"/>
                <w:b/>
                <w:bCs/>
                <w:noProof/>
              </w:rPr>
              <w:t>Variation de prix</w:t>
            </w:r>
            <w:r>
              <w:rPr>
                <w:noProof/>
                <w:webHidden/>
              </w:rPr>
              <w:tab/>
            </w:r>
            <w:r>
              <w:rPr>
                <w:noProof/>
                <w:webHidden/>
              </w:rPr>
              <w:fldChar w:fldCharType="begin"/>
            </w:r>
            <w:r>
              <w:rPr>
                <w:noProof/>
                <w:webHidden/>
              </w:rPr>
              <w:instrText xml:space="preserve"> PAGEREF _Toc210664198 \h </w:instrText>
            </w:r>
            <w:r>
              <w:rPr>
                <w:noProof/>
                <w:webHidden/>
              </w:rPr>
            </w:r>
            <w:r>
              <w:rPr>
                <w:noProof/>
                <w:webHidden/>
              </w:rPr>
              <w:fldChar w:fldCharType="separate"/>
            </w:r>
            <w:r>
              <w:rPr>
                <w:noProof/>
                <w:webHidden/>
              </w:rPr>
              <w:t>7</w:t>
            </w:r>
            <w:r>
              <w:rPr>
                <w:noProof/>
                <w:webHidden/>
              </w:rPr>
              <w:fldChar w:fldCharType="end"/>
            </w:r>
          </w:hyperlink>
        </w:p>
        <w:p w14:paraId="609DD59B" w14:textId="1A6E7CF7" w:rsidR="00DE660F" w:rsidRDefault="00DE660F">
          <w:pPr>
            <w:pStyle w:val="TM1"/>
            <w:tabs>
              <w:tab w:val="left" w:pos="480"/>
              <w:tab w:val="right" w:leader="dot" w:pos="9968"/>
            </w:tabs>
            <w:rPr>
              <w:noProof/>
              <w:kern w:val="2"/>
              <w:sz w:val="24"/>
              <w:szCs w:val="24"/>
              <w:lang w:eastAsia="fr-FR"/>
              <w14:ligatures w14:val="standardContextual"/>
            </w:rPr>
          </w:pPr>
          <w:hyperlink w:anchor="_Toc210664199" w:history="1">
            <w:r w:rsidRPr="005B0F09">
              <w:rPr>
                <w:rStyle w:val="Lienhypertexte"/>
                <w:rFonts w:ascii="Marianne" w:hAnsi="Marianne"/>
                <w:b/>
                <w:bCs/>
                <w:noProof/>
              </w:rPr>
              <w:t>4.</w:t>
            </w:r>
            <w:r>
              <w:rPr>
                <w:noProof/>
                <w:kern w:val="2"/>
                <w:sz w:val="24"/>
                <w:szCs w:val="24"/>
                <w:lang w:eastAsia="fr-FR"/>
                <w14:ligatures w14:val="standardContextual"/>
              </w:rPr>
              <w:tab/>
            </w:r>
            <w:r w:rsidRPr="005B0F09">
              <w:rPr>
                <w:rStyle w:val="Lienhypertexte"/>
                <w:rFonts w:ascii="Marianne" w:hAnsi="Marianne"/>
                <w:b/>
                <w:bCs/>
                <w:noProof/>
              </w:rPr>
              <w:t>Sous-traitance envisagée à la passation du marché</w:t>
            </w:r>
            <w:r>
              <w:rPr>
                <w:noProof/>
                <w:webHidden/>
              </w:rPr>
              <w:tab/>
            </w:r>
            <w:r>
              <w:rPr>
                <w:noProof/>
                <w:webHidden/>
              </w:rPr>
              <w:fldChar w:fldCharType="begin"/>
            </w:r>
            <w:r>
              <w:rPr>
                <w:noProof/>
                <w:webHidden/>
              </w:rPr>
              <w:instrText xml:space="preserve"> PAGEREF _Toc210664199 \h </w:instrText>
            </w:r>
            <w:r>
              <w:rPr>
                <w:noProof/>
                <w:webHidden/>
              </w:rPr>
            </w:r>
            <w:r>
              <w:rPr>
                <w:noProof/>
                <w:webHidden/>
              </w:rPr>
              <w:fldChar w:fldCharType="separate"/>
            </w:r>
            <w:r>
              <w:rPr>
                <w:noProof/>
                <w:webHidden/>
              </w:rPr>
              <w:t>8</w:t>
            </w:r>
            <w:r>
              <w:rPr>
                <w:noProof/>
                <w:webHidden/>
              </w:rPr>
              <w:fldChar w:fldCharType="end"/>
            </w:r>
          </w:hyperlink>
        </w:p>
        <w:p w14:paraId="22188DF4" w14:textId="35E6DF6A" w:rsidR="00DE660F" w:rsidRDefault="00DE660F">
          <w:pPr>
            <w:pStyle w:val="TM1"/>
            <w:tabs>
              <w:tab w:val="left" w:pos="480"/>
              <w:tab w:val="right" w:leader="dot" w:pos="9968"/>
            </w:tabs>
            <w:rPr>
              <w:noProof/>
              <w:kern w:val="2"/>
              <w:sz w:val="24"/>
              <w:szCs w:val="24"/>
              <w:lang w:eastAsia="fr-FR"/>
              <w14:ligatures w14:val="standardContextual"/>
            </w:rPr>
          </w:pPr>
          <w:hyperlink w:anchor="_Toc210664200" w:history="1">
            <w:r w:rsidRPr="005B0F09">
              <w:rPr>
                <w:rStyle w:val="Lienhypertexte"/>
                <w:rFonts w:ascii="Marianne" w:hAnsi="Marianne"/>
                <w:b/>
                <w:bCs/>
                <w:noProof/>
              </w:rPr>
              <w:t>5.</w:t>
            </w:r>
            <w:r>
              <w:rPr>
                <w:noProof/>
                <w:kern w:val="2"/>
                <w:sz w:val="24"/>
                <w:szCs w:val="24"/>
                <w:lang w:eastAsia="fr-FR"/>
                <w14:ligatures w14:val="standardContextual"/>
              </w:rPr>
              <w:tab/>
            </w:r>
            <w:r w:rsidRPr="005B0F09">
              <w:rPr>
                <w:rStyle w:val="Lienhypertexte"/>
                <w:rFonts w:ascii="Marianne" w:hAnsi="Marianne"/>
                <w:b/>
                <w:bCs/>
                <w:noProof/>
              </w:rPr>
              <w:t>Nantissement ou cession de créance</w:t>
            </w:r>
            <w:r>
              <w:rPr>
                <w:noProof/>
                <w:webHidden/>
              </w:rPr>
              <w:tab/>
            </w:r>
            <w:r>
              <w:rPr>
                <w:noProof/>
                <w:webHidden/>
              </w:rPr>
              <w:fldChar w:fldCharType="begin"/>
            </w:r>
            <w:r>
              <w:rPr>
                <w:noProof/>
                <w:webHidden/>
              </w:rPr>
              <w:instrText xml:space="preserve"> PAGEREF _Toc210664200 \h </w:instrText>
            </w:r>
            <w:r>
              <w:rPr>
                <w:noProof/>
                <w:webHidden/>
              </w:rPr>
            </w:r>
            <w:r>
              <w:rPr>
                <w:noProof/>
                <w:webHidden/>
              </w:rPr>
              <w:fldChar w:fldCharType="separate"/>
            </w:r>
            <w:r>
              <w:rPr>
                <w:noProof/>
                <w:webHidden/>
              </w:rPr>
              <w:t>9</w:t>
            </w:r>
            <w:r>
              <w:rPr>
                <w:noProof/>
                <w:webHidden/>
              </w:rPr>
              <w:fldChar w:fldCharType="end"/>
            </w:r>
          </w:hyperlink>
        </w:p>
        <w:p w14:paraId="230A8523" w14:textId="5E29AD33" w:rsidR="00DE660F" w:rsidRDefault="00DE660F">
          <w:pPr>
            <w:pStyle w:val="TM1"/>
            <w:tabs>
              <w:tab w:val="left" w:pos="480"/>
              <w:tab w:val="right" w:leader="dot" w:pos="9968"/>
            </w:tabs>
            <w:rPr>
              <w:noProof/>
              <w:kern w:val="2"/>
              <w:sz w:val="24"/>
              <w:szCs w:val="24"/>
              <w:lang w:eastAsia="fr-FR"/>
              <w14:ligatures w14:val="standardContextual"/>
            </w:rPr>
          </w:pPr>
          <w:hyperlink w:anchor="_Toc210664201" w:history="1">
            <w:r w:rsidRPr="005B0F09">
              <w:rPr>
                <w:rStyle w:val="Lienhypertexte"/>
                <w:rFonts w:ascii="Marianne" w:hAnsi="Marianne"/>
                <w:b/>
                <w:bCs/>
                <w:noProof/>
              </w:rPr>
              <w:t>6.</w:t>
            </w:r>
            <w:r>
              <w:rPr>
                <w:noProof/>
                <w:kern w:val="2"/>
                <w:sz w:val="24"/>
                <w:szCs w:val="24"/>
                <w:lang w:eastAsia="fr-FR"/>
                <w14:ligatures w14:val="standardContextual"/>
              </w:rPr>
              <w:tab/>
            </w:r>
            <w:r w:rsidRPr="005B0F09">
              <w:rPr>
                <w:rStyle w:val="Lienhypertexte"/>
                <w:rFonts w:ascii="Marianne" w:hAnsi="Marianne"/>
                <w:b/>
                <w:bCs/>
                <w:noProof/>
              </w:rPr>
              <w:t>Durée de l’accord-cadre</w:t>
            </w:r>
            <w:r>
              <w:rPr>
                <w:noProof/>
                <w:webHidden/>
              </w:rPr>
              <w:tab/>
            </w:r>
            <w:r>
              <w:rPr>
                <w:noProof/>
                <w:webHidden/>
              </w:rPr>
              <w:fldChar w:fldCharType="begin"/>
            </w:r>
            <w:r>
              <w:rPr>
                <w:noProof/>
                <w:webHidden/>
              </w:rPr>
              <w:instrText xml:space="preserve"> PAGEREF _Toc210664201 \h </w:instrText>
            </w:r>
            <w:r>
              <w:rPr>
                <w:noProof/>
                <w:webHidden/>
              </w:rPr>
            </w:r>
            <w:r>
              <w:rPr>
                <w:noProof/>
                <w:webHidden/>
              </w:rPr>
              <w:fldChar w:fldCharType="separate"/>
            </w:r>
            <w:r>
              <w:rPr>
                <w:noProof/>
                <w:webHidden/>
              </w:rPr>
              <w:t>9</w:t>
            </w:r>
            <w:r>
              <w:rPr>
                <w:noProof/>
                <w:webHidden/>
              </w:rPr>
              <w:fldChar w:fldCharType="end"/>
            </w:r>
          </w:hyperlink>
        </w:p>
        <w:p w14:paraId="65A24BBB" w14:textId="47640CC3" w:rsidR="00DE660F" w:rsidRDefault="00DE660F">
          <w:pPr>
            <w:pStyle w:val="TM1"/>
            <w:tabs>
              <w:tab w:val="left" w:pos="480"/>
              <w:tab w:val="right" w:leader="dot" w:pos="9968"/>
            </w:tabs>
            <w:rPr>
              <w:noProof/>
              <w:kern w:val="2"/>
              <w:sz w:val="24"/>
              <w:szCs w:val="24"/>
              <w:lang w:eastAsia="fr-FR"/>
              <w14:ligatures w14:val="standardContextual"/>
            </w:rPr>
          </w:pPr>
          <w:hyperlink w:anchor="_Toc210664202" w:history="1">
            <w:r w:rsidRPr="005B0F09">
              <w:rPr>
                <w:rStyle w:val="Lienhypertexte"/>
                <w:rFonts w:ascii="Marianne" w:hAnsi="Marianne"/>
                <w:b/>
                <w:bCs/>
                <w:noProof/>
              </w:rPr>
              <w:t>7.</w:t>
            </w:r>
            <w:r>
              <w:rPr>
                <w:noProof/>
                <w:kern w:val="2"/>
                <w:sz w:val="24"/>
                <w:szCs w:val="24"/>
                <w:lang w:eastAsia="fr-FR"/>
                <w14:ligatures w14:val="standardContextual"/>
              </w:rPr>
              <w:tab/>
            </w:r>
            <w:r w:rsidRPr="005B0F09">
              <w:rPr>
                <w:rStyle w:val="Lienhypertexte"/>
                <w:rFonts w:ascii="Marianne" w:hAnsi="Marianne"/>
                <w:b/>
                <w:bCs/>
                <w:noProof/>
              </w:rPr>
              <w:t>Règlement des comptes</w:t>
            </w:r>
            <w:r>
              <w:rPr>
                <w:noProof/>
                <w:webHidden/>
              </w:rPr>
              <w:tab/>
            </w:r>
            <w:r>
              <w:rPr>
                <w:noProof/>
                <w:webHidden/>
              </w:rPr>
              <w:fldChar w:fldCharType="begin"/>
            </w:r>
            <w:r>
              <w:rPr>
                <w:noProof/>
                <w:webHidden/>
              </w:rPr>
              <w:instrText xml:space="preserve"> PAGEREF _Toc210664202 \h </w:instrText>
            </w:r>
            <w:r>
              <w:rPr>
                <w:noProof/>
                <w:webHidden/>
              </w:rPr>
            </w:r>
            <w:r>
              <w:rPr>
                <w:noProof/>
                <w:webHidden/>
              </w:rPr>
              <w:fldChar w:fldCharType="separate"/>
            </w:r>
            <w:r>
              <w:rPr>
                <w:noProof/>
                <w:webHidden/>
              </w:rPr>
              <w:t>9</w:t>
            </w:r>
            <w:r>
              <w:rPr>
                <w:noProof/>
                <w:webHidden/>
              </w:rPr>
              <w:fldChar w:fldCharType="end"/>
            </w:r>
          </w:hyperlink>
        </w:p>
        <w:p w14:paraId="1E4031BB" w14:textId="17035532" w:rsidR="00DE660F" w:rsidRDefault="00DE660F">
          <w:pPr>
            <w:pStyle w:val="TM2"/>
            <w:tabs>
              <w:tab w:val="left" w:pos="960"/>
              <w:tab w:val="right" w:leader="dot" w:pos="9968"/>
            </w:tabs>
            <w:rPr>
              <w:noProof/>
              <w:kern w:val="2"/>
              <w:sz w:val="24"/>
              <w:szCs w:val="24"/>
              <w:lang w:eastAsia="fr-FR"/>
              <w14:ligatures w14:val="standardContextual"/>
            </w:rPr>
          </w:pPr>
          <w:hyperlink w:anchor="_Toc210664207" w:history="1">
            <w:r w:rsidRPr="005B0F09">
              <w:rPr>
                <w:rStyle w:val="Lienhypertexte"/>
                <w:rFonts w:ascii="Marianne" w:hAnsi="Marianne"/>
                <w:b/>
                <w:bCs/>
                <w:noProof/>
              </w:rPr>
              <w:t>7.1.</w:t>
            </w:r>
            <w:r>
              <w:rPr>
                <w:noProof/>
                <w:kern w:val="2"/>
                <w:sz w:val="24"/>
                <w:szCs w:val="24"/>
                <w:lang w:eastAsia="fr-FR"/>
                <w14:ligatures w14:val="standardContextual"/>
              </w:rPr>
              <w:tab/>
            </w:r>
            <w:r w:rsidRPr="005B0F09">
              <w:rPr>
                <w:rStyle w:val="Lienhypertexte"/>
                <w:rFonts w:ascii="Marianne" w:hAnsi="Marianne"/>
                <w:b/>
                <w:bCs/>
                <w:noProof/>
              </w:rPr>
              <w:t>Paiements</w:t>
            </w:r>
            <w:r>
              <w:rPr>
                <w:noProof/>
                <w:webHidden/>
              </w:rPr>
              <w:tab/>
            </w:r>
            <w:r>
              <w:rPr>
                <w:noProof/>
                <w:webHidden/>
              </w:rPr>
              <w:fldChar w:fldCharType="begin"/>
            </w:r>
            <w:r>
              <w:rPr>
                <w:noProof/>
                <w:webHidden/>
              </w:rPr>
              <w:instrText xml:space="preserve"> PAGEREF _Toc210664207 \h </w:instrText>
            </w:r>
            <w:r>
              <w:rPr>
                <w:noProof/>
                <w:webHidden/>
              </w:rPr>
            </w:r>
            <w:r>
              <w:rPr>
                <w:noProof/>
                <w:webHidden/>
              </w:rPr>
              <w:fldChar w:fldCharType="separate"/>
            </w:r>
            <w:r>
              <w:rPr>
                <w:noProof/>
                <w:webHidden/>
              </w:rPr>
              <w:t>9</w:t>
            </w:r>
            <w:r>
              <w:rPr>
                <w:noProof/>
                <w:webHidden/>
              </w:rPr>
              <w:fldChar w:fldCharType="end"/>
            </w:r>
          </w:hyperlink>
        </w:p>
        <w:p w14:paraId="1FC0A2E2" w14:textId="64A11DEB" w:rsidR="00DE660F" w:rsidRDefault="00DE660F">
          <w:pPr>
            <w:pStyle w:val="TM2"/>
            <w:tabs>
              <w:tab w:val="left" w:pos="960"/>
              <w:tab w:val="right" w:leader="dot" w:pos="9968"/>
            </w:tabs>
            <w:rPr>
              <w:noProof/>
              <w:kern w:val="2"/>
              <w:sz w:val="24"/>
              <w:szCs w:val="24"/>
              <w:lang w:eastAsia="fr-FR"/>
              <w14:ligatures w14:val="standardContextual"/>
            </w:rPr>
          </w:pPr>
          <w:hyperlink w:anchor="_Toc210664208" w:history="1">
            <w:r w:rsidRPr="005B0F09">
              <w:rPr>
                <w:rStyle w:val="Lienhypertexte"/>
                <w:rFonts w:ascii="Marianne" w:hAnsi="Marianne"/>
                <w:b/>
                <w:bCs/>
                <w:noProof/>
              </w:rPr>
              <w:t>7.2.</w:t>
            </w:r>
            <w:r>
              <w:rPr>
                <w:noProof/>
                <w:kern w:val="2"/>
                <w:sz w:val="24"/>
                <w:szCs w:val="24"/>
                <w:lang w:eastAsia="fr-FR"/>
                <w14:ligatures w14:val="standardContextual"/>
              </w:rPr>
              <w:tab/>
            </w:r>
            <w:r w:rsidRPr="005B0F09">
              <w:rPr>
                <w:rStyle w:val="Lienhypertexte"/>
                <w:rFonts w:ascii="Marianne" w:hAnsi="Marianne"/>
                <w:b/>
                <w:bCs/>
                <w:noProof/>
              </w:rPr>
              <w:t>Avance</w:t>
            </w:r>
            <w:r>
              <w:rPr>
                <w:noProof/>
                <w:webHidden/>
              </w:rPr>
              <w:tab/>
            </w:r>
            <w:r>
              <w:rPr>
                <w:noProof/>
                <w:webHidden/>
              </w:rPr>
              <w:fldChar w:fldCharType="begin"/>
            </w:r>
            <w:r>
              <w:rPr>
                <w:noProof/>
                <w:webHidden/>
              </w:rPr>
              <w:instrText xml:space="preserve"> PAGEREF _Toc210664208 \h </w:instrText>
            </w:r>
            <w:r>
              <w:rPr>
                <w:noProof/>
                <w:webHidden/>
              </w:rPr>
            </w:r>
            <w:r>
              <w:rPr>
                <w:noProof/>
                <w:webHidden/>
              </w:rPr>
              <w:fldChar w:fldCharType="separate"/>
            </w:r>
            <w:r>
              <w:rPr>
                <w:noProof/>
                <w:webHidden/>
              </w:rPr>
              <w:t>11</w:t>
            </w:r>
            <w:r>
              <w:rPr>
                <w:noProof/>
                <w:webHidden/>
              </w:rPr>
              <w:fldChar w:fldCharType="end"/>
            </w:r>
          </w:hyperlink>
        </w:p>
        <w:p w14:paraId="3C358AAC" w14:textId="3963B3FA" w:rsidR="00DE660F" w:rsidRDefault="00DE660F">
          <w:pPr>
            <w:pStyle w:val="TM1"/>
            <w:tabs>
              <w:tab w:val="left" w:pos="480"/>
              <w:tab w:val="right" w:leader="dot" w:pos="9968"/>
            </w:tabs>
            <w:rPr>
              <w:noProof/>
              <w:kern w:val="2"/>
              <w:sz w:val="24"/>
              <w:szCs w:val="24"/>
              <w:lang w:eastAsia="fr-FR"/>
              <w14:ligatures w14:val="standardContextual"/>
            </w:rPr>
          </w:pPr>
          <w:hyperlink w:anchor="_Toc210664209" w:history="1">
            <w:r w:rsidRPr="005B0F09">
              <w:rPr>
                <w:rStyle w:val="Lienhypertexte"/>
                <w:rFonts w:ascii="Marianne" w:hAnsi="Marianne"/>
                <w:b/>
                <w:bCs/>
                <w:noProof/>
              </w:rPr>
              <w:t>8.</w:t>
            </w:r>
            <w:r>
              <w:rPr>
                <w:noProof/>
                <w:kern w:val="2"/>
                <w:sz w:val="24"/>
                <w:szCs w:val="24"/>
                <w:lang w:eastAsia="fr-FR"/>
                <w14:ligatures w14:val="standardContextual"/>
              </w:rPr>
              <w:tab/>
            </w:r>
            <w:r w:rsidRPr="005B0F09">
              <w:rPr>
                <w:rStyle w:val="Lienhypertexte"/>
                <w:rFonts w:ascii="Marianne" w:hAnsi="Marianne"/>
                <w:b/>
                <w:bCs/>
                <w:noProof/>
              </w:rPr>
              <w:t>SIGNATURE</w:t>
            </w:r>
            <w:r>
              <w:rPr>
                <w:noProof/>
                <w:webHidden/>
              </w:rPr>
              <w:tab/>
            </w:r>
            <w:r>
              <w:rPr>
                <w:noProof/>
                <w:webHidden/>
              </w:rPr>
              <w:fldChar w:fldCharType="begin"/>
            </w:r>
            <w:r>
              <w:rPr>
                <w:noProof/>
                <w:webHidden/>
              </w:rPr>
              <w:instrText xml:space="preserve"> PAGEREF _Toc210664209 \h </w:instrText>
            </w:r>
            <w:r>
              <w:rPr>
                <w:noProof/>
                <w:webHidden/>
              </w:rPr>
            </w:r>
            <w:r>
              <w:rPr>
                <w:noProof/>
                <w:webHidden/>
              </w:rPr>
              <w:fldChar w:fldCharType="separate"/>
            </w:r>
            <w:r>
              <w:rPr>
                <w:noProof/>
                <w:webHidden/>
              </w:rPr>
              <w:t>11</w:t>
            </w:r>
            <w:r>
              <w:rPr>
                <w:noProof/>
                <w:webHidden/>
              </w:rPr>
              <w:fldChar w:fldCharType="end"/>
            </w:r>
          </w:hyperlink>
        </w:p>
        <w:p w14:paraId="6D15C8C4" w14:textId="27E4AC4C" w:rsidR="00DE660F" w:rsidRDefault="00DE660F">
          <w:pPr>
            <w:pStyle w:val="TM2"/>
            <w:tabs>
              <w:tab w:val="left" w:pos="960"/>
              <w:tab w:val="right" w:leader="dot" w:pos="9968"/>
            </w:tabs>
            <w:rPr>
              <w:noProof/>
              <w:kern w:val="2"/>
              <w:sz w:val="24"/>
              <w:szCs w:val="24"/>
              <w:lang w:eastAsia="fr-FR"/>
              <w14:ligatures w14:val="standardContextual"/>
            </w:rPr>
          </w:pPr>
          <w:hyperlink w:anchor="_Toc210664210" w:history="1">
            <w:r w:rsidRPr="005B0F09">
              <w:rPr>
                <w:rStyle w:val="Lienhypertexte"/>
                <w:rFonts w:ascii="Marianne" w:hAnsi="Marianne"/>
                <w:b/>
                <w:bCs/>
                <w:noProof/>
              </w:rPr>
              <w:t>8.1.</w:t>
            </w:r>
            <w:r>
              <w:rPr>
                <w:noProof/>
                <w:kern w:val="2"/>
                <w:sz w:val="24"/>
                <w:szCs w:val="24"/>
                <w:lang w:eastAsia="fr-FR"/>
                <w14:ligatures w14:val="standardContextual"/>
              </w:rPr>
              <w:tab/>
            </w:r>
            <w:r w:rsidRPr="005B0F09">
              <w:rPr>
                <w:rStyle w:val="Lienhypertexte"/>
                <w:rFonts w:ascii="Marianne" w:hAnsi="Marianne"/>
                <w:b/>
                <w:bCs/>
                <w:noProof/>
              </w:rPr>
              <w:t>Signature du marché en cas de groupement</w:t>
            </w:r>
            <w:r>
              <w:rPr>
                <w:noProof/>
                <w:webHidden/>
              </w:rPr>
              <w:tab/>
            </w:r>
            <w:r>
              <w:rPr>
                <w:noProof/>
                <w:webHidden/>
              </w:rPr>
              <w:fldChar w:fldCharType="begin"/>
            </w:r>
            <w:r>
              <w:rPr>
                <w:noProof/>
                <w:webHidden/>
              </w:rPr>
              <w:instrText xml:space="preserve"> PAGEREF _Toc210664210 \h </w:instrText>
            </w:r>
            <w:r>
              <w:rPr>
                <w:noProof/>
                <w:webHidden/>
              </w:rPr>
            </w:r>
            <w:r>
              <w:rPr>
                <w:noProof/>
                <w:webHidden/>
              </w:rPr>
              <w:fldChar w:fldCharType="separate"/>
            </w:r>
            <w:r>
              <w:rPr>
                <w:noProof/>
                <w:webHidden/>
              </w:rPr>
              <w:t>11</w:t>
            </w:r>
            <w:r>
              <w:rPr>
                <w:noProof/>
                <w:webHidden/>
              </w:rPr>
              <w:fldChar w:fldCharType="end"/>
            </w:r>
          </w:hyperlink>
        </w:p>
        <w:p w14:paraId="77C3F0B3" w14:textId="03EED48F" w:rsidR="00DE660F" w:rsidRDefault="00DE660F">
          <w:pPr>
            <w:pStyle w:val="TM2"/>
            <w:tabs>
              <w:tab w:val="left" w:pos="960"/>
              <w:tab w:val="right" w:leader="dot" w:pos="9968"/>
            </w:tabs>
            <w:rPr>
              <w:noProof/>
              <w:kern w:val="2"/>
              <w:sz w:val="24"/>
              <w:szCs w:val="24"/>
              <w:lang w:eastAsia="fr-FR"/>
              <w14:ligatures w14:val="standardContextual"/>
            </w:rPr>
          </w:pPr>
          <w:hyperlink w:anchor="_Toc210664211" w:history="1">
            <w:r w:rsidRPr="005B0F09">
              <w:rPr>
                <w:rStyle w:val="Lienhypertexte"/>
                <w:rFonts w:ascii="Marianne" w:hAnsi="Marianne"/>
                <w:b/>
                <w:bCs/>
                <w:noProof/>
              </w:rPr>
              <w:t>8.2.</w:t>
            </w:r>
            <w:r>
              <w:rPr>
                <w:noProof/>
                <w:kern w:val="2"/>
                <w:sz w:val="24"/>
                <w:szCs w:val="24"/>
                <w:lang w:eastAsia="fr-FR"/>
                <w14:ligatures w14:val="standardContextual"/>
              </w:rPr>
              <w:tab/>
            </w:r>
            <w:r w:rsidRPr="005B0F09">
              <w:rPr>
                <w:rStyle w:val="Lienhypertexte"/>
                <w:rFonts w:ascii="Marianne" w:hAnsi="Marianne"/>
                <w:b/>
                <w:bCs/>
                <w:noProof/>
              </w:rPr>
              <w:t>Signature du marché public par le titulaire individuel</w:t>
            </w:r>
            <w:r>
              <w:rPr>
                <w:noProof/>
                <w:webHidden/>
              </w:rPr>
              <w:tab/>
            </w:r>
            <w:r>
              <w:rPr>
                <w:noProof/>
                <w:webHidden/>
              </w:rPr>
              <w:fldChar w:fldCharType="begin"/>
            </w:r>
            <w:r>
              <w:rPr>
                <w:noProof/>
                <w:webHidden/>
              </w:rPr>
              <w:instrText xml:space="preserve"> PAGEREF _Toc210664211 \h </w:instrText>
            </w:r>
            <w:r>
              <w:rPr>
                <w:noProof/>
                <w:webHidden/>
              </w:rPr>
            </w:r>
            <w:r>
              <w:rPr>
                <w:noProof/>
                <w:webHidden/>
              </w:rPr>
              <w:fldChar w:fldCharType="separate"/>
            </w:r>
            <w:r>
              <w:rPr>
                <w:noProof/>
                <w:webHidden/>
              </w:rPr>
              <w:t>12</w:t>
            </w:r>
            <w:r>
              <w:rPr>
                <w:noProof/>
                <w:webHidden/>
              </w:rPr>
              <w:fldChar w:fldCharType="end"/>
            </w:r>
          </w:hyperlink>
        </w:p>
        <w:p w14:paraId="32F5F9A4" w14:textId="1C99D676" w:rsidR="00DE660F" w:rsidRDefault="00DE660F">
          <w:pPr>
            <w:pStyle w:val="TM2"/>
            <w:tabs>
              <w:tab w:val="left" w:pos="960"/>
              <w:tab w:val="right" w:leader="dot" w:pos="9968"/>
            </w:tabs>
            <w:rPr>
              <w:noProof/>
              <w:kern w:val="2"/>
              <w:sz w:val="24"/>
              <w:szCs w:val="24"/>
              <w:lang w:eastAsia="fr-FR"/>
              <w14:ligatures w14:val="standardContextual"/>
            </w:rPr>
          </w:pPr>
          <w:hyperlink w:anchor="_Toc210664212" w:history="1">
            <w:r w:rsidRPr="005B0F09">
              <w:rPr>
                <w:rStyle w:val="Lienhypertexte"/>
                <w:rFonts w:ascii="Marianne" w:hAnsi="Marianne"/>
                <w:b/>
                <w:bCs/>
                <w:noProof/>
              </w:rPr>
              <w:t>8.3.</w:t>
            </w:r>
            <w:r>
              <w:rPr>
                <w:noProof/>
                <w:kern w:val="2"/>
                <w:sz w:val="24"/>
                <w:szCs w:val="24"/>
                <w:lang w:eastAsia="fr-FR"/>
                <w14:ligatures w14:val="standardContextual"/>
              </w:rPr>
              <w:tab/>
            </w:r>
            <w:r w:rsidRPr="005B0F09">
              <w:rPr>
                <w:rStyle w:val="Lienhypertexte"/>
                <w:rFonts w:ascii="Marianne" w:hAnsi="Marianne"/>
                <w:b/>
                <w:bCs/>
                <w:noProof/>
              </w:rPr>
              <w:t>Signature du marché par le pouvoir adjudicateur</w:t>
            </w:r>
            <w:r>
              <w:rPr>
                <w:noProof/>
                <w:webHidden/>
              </w:rPr>
              <w:tab/>
            </w:r>
            <w:r>
              <w:rPr>
                <w:noProof/>
                <w:webHidden/>
              </w:rPr>
              <w:fldChar w:fldCharType="begin"/>
            </w:r>
            <w:r>
              <w:rPr>
                <w:noProof/>
                <w:webHidden/>
              </w:rPr>
              <w:instrText xml:space="preserve"> PAGEREF _Toc210664212 \h </w:instrText>
            </w:r>
            <w:r>
              <w:rPr>
                <w:noProof/>
                <w:webHidden/>
              </w:rPr>
            </w:r>
            <w:r>
              <w:rPr>
                <w:noProof/>
                <w:webHidden/>
              </w:rPr>
              <w:fldChar w:fldCharType="separate"/>
            </w:r>
            <w:r>
              <w:rPr>
                <w:noProof/>
                <w:webHidden/>
              </w:rPr>
              <w:t>13</w:t>
            </w:r>
            <w:r>
              <w:rPr>
                <w:noProof/>
                <w:webHidden/>
              </w:rPr>
              <w:fldChar w:fldCharType="end"/>
            </w:r>
          </w:hyperlink>
        </w:p>
        <w:p w14:paraId="7C8CDACB" w14:textId="2176D0BC" w:rsidR="00875F24" w:rsidRDefault="00875F24">
          <w:r>
            <w:rPr>
              <w:b/>
              <w:bCs/>
            </w:rPr>
            <w:fldChar w:fldCharType="end"/>
          </w:r>
        </w:p>
      </w:sdtContent>
    </w:sdt>
    <w:p w14:paraId="52D84D82" w14:textId="77777777" w:rsidR="00875F24" w:rsidRDefault="00875F24" w:rsidP="00DB4BBE">
      <w:pPr>
        <w:rPr>
          <w:rFonts w:ascii="Marianne" w:eastAsiaTheme="majorEastAsia" w:hAnsi="Marianne" w:cstheme="majorBidi"/>
          <w:b/>
          <w:bCs/>
          <w:caps/>
          <w:color w:val="1F497D" w:themeColor="text2"/>
          <w:sz w:val="24"/>
          <w:szCs w:val="28"/>
        </w:rPr>
      </w:pPr>
    </w:p>
    <w:p w14:paraId="73A0A242" w14:textId="77777777" w:rsidR="00875F24" w:rsidRDefault="00875F24" w:rsidP="00DB4BBE">
      <w:pPr>
        <w:rPr>
          <w:rFonts w:ascii="Marianne" w:eastAsiaTheme="majorEastAsia" w:hAnsi="Marianne" w:cstheme="majorBidi"/>
          <w:b/>
          <w:bCs/>
          <w:caps/>
          <w:color w:val="1F497D" w:themeColor="text2"/>
          <w:sz w:val="24"/>
          <w:szCs w:val="28"/>
        </w:rPr>
      </w:pPr>
    </w:p>
    <w:p w14:paraId="256A5FE9" w14:textId="4F225841" w:rsidR="00DB4BBE" w:rsidRPr="00053496" w:rsidRDefault="00DB4BBE" w:rsidP="00DB4BBE">
      <w:pPr>
        <w:rPr>
          <w:rFonts w:ascii="Marianne" w:eastAsiaTheme="majorEastAsia" w:hAnsi="Marianne" w:cstheme="majorBidi"/>
          <w:b/>
          <w:bCs/>
          <w:caps/>
          <w:color w:val="1F497D" w:themeColor="text2"/>
          <w:sz w:val="24"/>
          <w:szCs w:val="28"/>
        </w:rPr>
      </w:pPr>
      <w:r w:rsidRPr="00053496">
        <w:rPr>
          <w:rFonts w:ascii="Marianne" w:eastAsiaTheme="majorEastAsia" w:hAnsi="Marianne" w:cstheme="majorBidi"/>
          <w:b/>
          <w:bCs/>
          <w:caps/>
          <w:color w:val="1F497D" w:themeColor="text2"/>
          <w:sz w:val="24"/>
          <w:szCs w:val="28"/>
        </w:rPr>
        <w:br w:type="page"/>
      </w:r>
    </w:p>
    <w:p w14:paraId="7CEE3A4B" w14:textId="10142178" w:rsidR="00DB4BBE" w:rsidRPr="00083BF9" w:rsidRDefault="005F7232"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8790"/>
        </w:tabs>
        <w:spacing w:before="100" w:after="0"/>
        <w:ind w:left="720"/>
        <w:rPr>
          <w:rFonts w:ascii="Marianne" w:hAnsi="Marianne"/>
          <w:b/>
          <w:bCs/>
          <w:sz w:val="28"/>
          <w:szCs w:val="28"/>
        </w:rPr>
      </w:pPr>
      <w:bookmarkStart w:id="5" w:name="_Hlk185497604"/>
      <w:bookmarkEnd w:id="4"/>
      <w:r w:rsidRPr="00083BF9">
        <w:rPr>
          <w:rFonts w:ascii="Calibri" w:hAnsi="Calibri" w:cs="Calibri"/>
          <w:b/>
          <w:bCs/>
          <w:color w:val="FFFFFF" w:themeColor="background1"/>
          <w:sz w:val="28"/>
          <w:szCs w:val="28"/>
        </w:rPr>
        <w:t xml:space="preserve"> </w:t>
      </w:r>
      <w:bookmarkStart w:id="6" w:name="_Toc210664189"/>
      <w:r w:rsidRPr="00083BF9">
        <w:rPr>
          <w:rFonts w:ascii="Marianne" w:hAnsi="Marianne"/>
          <w:b/>
          <w:bCs/>
          <w:color w:val="FFFFFF" w:themeColor="background1"/>
          <w:sz w:val="28"/>
          <w:szCs w:val="28"/>
        </w:rPr>
        <w:t>O</w:t>
      </w:r>
      <w:r w:rsidR="00DB4BBE" w:rsidRPr="00083BF9">
        <w:rPr>
          <w:rFonts w:ascii="Marianne" w:hAnsi="Marianne"/>
          <w:b/>
          <w:bCs/>
          <w:color w:val="FFFFFF" w:themeColor="background1"/>
          <w:sz w:val="28"/>
          <w:szCs w:val="28"/>
        </w:rPr>
        <w:t>bjet de l’acte d’engagement</w:t>
      </w:r>
      <w:bookmarkEnd w:id="6"/>
      <w:r w:rsidR="00DB4BBE" w:rsidRPr="00083BF9">
        <w:rPr>
          <w:rFonts w:ascii="Marianne" w:hAnsi="Marianne"/>
          <w:b/>
          <w:bCs/>
          <w:sz w:val="28"/>
          <w:szCs w:val="28"/>
        </w:rPr>
        <w:tab/>
      </w:r>
    </w:p>
    <w:bookmarkEnd w:id="5"/>
    <w:p w14:paraId="5A3F487B" w14:textId="6D26F0D0" w:rsidR="00DB4BBE" w:rsidRDefault="00DB4BBE" w:rsidP="00EC2281">
      <w:pPr>
        <w:jc w:val="both"/>
        <w:rPr>
          <w:rFonts w:ascii="Marianne" w:hAnsi="Marianne"/>
        </w:rPr>
      </w:pPr>
    </w:p>
    <w:p w14:paraId="6DBD97CE" w14:textId="77777777" w:rsidR="00122BBD" w:rsidRPr="00122BBD" w:rsidRDefault="00122BBD" w:rsidP="00EC2281">
      <w:pPr>
        <w:jc w:val="both"/>
        <w:rPr>
          <w:rFonts w:ascii="Marianne" w:hAnsi="Marianne"/>
        </w:rPr>
      </w:pPr>
      <w:r w:rsidRPr="00122BBD">
        <w:rPr>
          <w:rFonts w:ascii="Marianne" w:hAnsi="Marianne"/>
        </w:rPr>
        <w:t>L’Agence Publique pour l’Immobilier de la Justice (APIJ) est un établissement public administratif sous tutelle du ministère de la Justice qui a pour mission de construire, rénover, et réhabiliter les palais de justice, les établissements pénitentiaires, les écoles de formation du ministère, en France métropolitaines et dans les départements et collectivités d’outre-mer.</w:t>
      </w:r>
    </w:p>
    <w:p w14:paraId="1D759E51" w14:textId="63557348" w:rsidR="00122BBD" w:rsidRDefault="00122BBD" w:rsidP="00EC2281">
      <w:pPr>
        <w:jc w:val="both"/>
        <w:rPr>
          <w:rFonts w:ascii="Marianne" w:hAnsi="Marianne"/>
        </w:rPr>
      </w:pPr>
      <w:r w:rsidRPr="00122BBD">
        <w:rPr>
          <w:rFonts w:ascii="Marianne" w:hAnsi="Marianne"/>
        </w:rPr>
        <w:t xml:space="preserve">L’accord-cadre a pour objet d’assurer, au profit des services de l’Agence publique pour l’immobilier de la justice, conseil et contentieux sur le territoire national y compris d’outre-mer </w:t>
      </w:r>
      <w:r w:rsidR="003218F6">
        <w:rPr>
          <w:rFonts w:ascii="Marianne" w:hAnsi="Marianne"/>
        </w:rPr>
        <w:t xml:space="preserve">relative à toutes </w:t>
      </w:r>
      <w:r w:rsidRPr="00122BBD">
        <w:rPr>
          <w:rFonts w:ascii="Marianne" w:hAnsi="Marianne"/>
        </w:rPr>
        <w:t>les opérations.</w:t>
      </w:r>
    </w:p>
    <w:p w14:paraId="6014E1A6" w14:textId="42AED90E" w:rsidR="00122BBD" w:rsidRDefault="00122BBD" w:rsidP="00EC2281">
      <w:pPr>
        <w:jc w:val="both"/>
        <w:rPr>
          <w:rFonts w:ascii="Marianne" w:hAnsi="Marianne"/>
        </w:rPr>
      </w:pPr>
      <w:r w:rsidRPr="00057E3B">
        <w:rPr>
          <w:rFonts w:ascii="Marianne" w:hAnsi="Marianne"/>
        </w:rPr>
        <w:t xml:space="preserve">L’accord-cadre est alloti en 4 lots par domaines juridiques dont le découpage est </w:t>
      </w:r>
      <w:r w:rsidR="003218F6">
        <w:rPr>
          <w:rFonts w:ascii="Marianne" w:hAnsi="Marianne"/>
        </w:rPr>
        <w:t>fixé</w:t>
      </w:r>
      <w:r w:rsidRPr="00057E3B">
        <w:rPr>
          <w:rFonts w:ascii="Marianne" w:hAnsi="Marianne"/>
        </w:rPr>
        <w:t xml:space="preserve"> </w:t>
      </w:r>
      <w:r>
        <w:rPr>
          <w:rFonts w:ascii="Marianne" w:hAnsi="Marianne"/>
        </w:rPr>
        <w:t xml:space="preserve">dans le CCP. </w:t>
      </w:r>
    </w:p>
    <w:p w14:paraId="288A02BB" w14:textId="375BDA11" w:rsidR="00122BBD" w:rsidRPr="00057E3B" w:rsidRDefault="00122BBD" w:rsidP="00EC2281">
      <w:pPr>
        <w:jc w:val="both"/>
        <w:rPr>
          <w:rFonts w:ascii="Marianne" w:hAnsi="Marianne"/>
        </w:rPr>
      </w:pPr>
      <w:r>
        <w:rPr>
          <w:rFonts w:ascii="Marianne" w:hAnsi="Marianne"/>
        </w:rPr>
        <w:t>Le présent acte d’engagement concerne le lot</w:t>
      </w:r>
      <w:r>
        <w:rPr>
          <w:rFonts w:ascii="Calibri" w:hAnsi="Calibri" w:cs="Calibri"/>
        </w:rPr>
        <w:t> </w:t>
      </w:r>
      <w:r w:rsidR="000403F0">
        <w:rPr>
          <w:rFonts w:ascii="Marianne" w:hAnsi="Marianne"/>
        </w:rPr>
        <w:t>1 de c</w:t>
      </w:r>
      <w:r w:rsidR="000403F0" w:rsidRPr="00843485">
        <w:rPr>
          <w:rFonts w:ascii="Marianne" w:hAnsi="Marianne"/>
        </w:rPr>
        <w:t>onseil et contentieux en droit public général</w:t>
      </w:r>
      <w:r w:rsidR="000403F0">
        <w:rPr>
          <w:rFonts w:ascii="Marianne" w:hAnsi="Marianne"/>
        </w:rPr>
        <w:t xml:space="preserve"> </w:t>
      </w:r>
      <w:r w:rsidR="000403F0" w:rsidRPr="00843485">
        <w:rPr>
          <w:rFonts w:ascii="Marianne" w:hAnsi="Marianne"/>
        </w:rPr>
        <w:t>et droit des personnes morales de droit public</w:t>
      </w:r>
      <w:r w:rsidR="000403F0">
        <w:rPr>
          <w:rFonts w:ascii="Marianne" w:hAnsi="Marianne"/>
        </w:rPr>
        <w:t xml:space="preserve"> </w:t>
      </w:r>
      <w:r w:rsidR="000403F0" w:rsidRPr="00B53A7C">
        <w:rPr>
          <w:rFonts w:ascii="Marianne" w:hAnsi="Marianne"/>
        </w:rPr>
        <w:t>(fonction publique, finances publiques notamment)</w:t>
      </w:r>
      <w:r w:rsidR="000403F0">
        <w:rPr>
          <w:rFonts w:ascii="Marianne" w:hAnsi="Marianne"/>
        </w:rPr>
        <w:t>.</w:t>
      </w:r>
      <w:r>
        <w:rPr>
          <w:rFonts w:ascii="Marianne" w:hAnsi="Marianne"/>
        </w:rPr>
        <w:t xml:space="preserve"> </w:t>
      </w:r>
    </w:p>
    <w:p w14:paraId="48CC6CA0" w14:textId="77777777" w:rsidR="00DB4BBE" w:rsidRDefault="00DB4BBE" w:rsidP="00DB4BBE">
      <w:pPr>
        <w:rPr>
          <w:rFonts w:ascii="Marianne" w:hAnsi="Marianne"/>
        </w:rPr>
      </w:pPr>
    </w:p>
    <w:p w14:paraId="65701D13" w14:textId="3432BD14" w:rsidR="00DB4BBE" w:rsidRPr="00083BF9" w:rsidRDefault="005F7232"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8790"/>
        </w:tabs>
        <w:spacing w:before="100" w:after="0"/>
        <w:ind w:left="720"/>
        <w:rPr>
          <w:rFonts w:ascii="Marianne" w:hAnsi="Marianne"/>
          <w:b/>
          <w:bCs/>
          <w:color w:val="FFFFFF" w:themeColor="background1"/>
          <w:sz w:val="28"/>
          <w:szCs w:val="28"/>
        </w:rPr>
      </w:pPr>
      <w:bookmarkStart w:id="7" w:name="_Hlk186184207"/>
      <w:bookmarkStart w:id="8" w:name="_Toc210664190"/>
      <w:r w:rsidRPr="00083BF9">
        <w:rPr>
          <w:rFonts w:ascii="Marianne" w:hAnsi="Marianne"/>
          <w:b/>
          <w:bCs/>
          <w:color w:val="FFFFFF" w:themeColor="background1"/>
          <w:sz w:val="28"/>
          <w:szCs w:val="28"/>
        </w:rPr>
        <w:t>E</w:t>
      </w:r>
      <w:r w:rsidR="00DB4BBE" w:rsidRPr="00083BF9">
        <w:rPr>
          <w:rFonts w:ascii="Marianne" w:hAnsi="Marianne"/>
          <w:b/>
          <w:bCs/>
          <w:color w:val="FFFFFF" w:themeColor="background1"/>
          <w:sz w:val="28"/>
          <w:szCs w:val="28"/>
        </w:rPr>
        <w:t xml:space="preserve">ngagement du titulaire ou du groupement </w:t>
      </w:r>
      <w:r w:rsidR="003E4351" w:rsidRPr="00083BF9">
        <w:rPr>
          <w:rFonts w:ascii="Marianne" w:hAnsi="Marianne"/>
          <w:b/>
          <w:bCs/>
          <w:color w:val="FFFFFF" w:themeColor="background1"/>
          <w:sz w:val="28"/>
          <w:szCs w:val="28"/>
        </w:rPr>
        <w:t>du titulaire</w:t>
      </w:r>
      <w:bookmarkEnd w:id="7"/>
      <w:bookmarkEnd w:id="8"/>
      <w:r w:rsidR="00DB4BBE" w:rsidRPr="00083BF9">
        <w:rPr>
          <w:rFonts w:ascii="Marianne" w:hAnsi="Marianne"/>
          <w:b/>
          <w:bCs/>
          <w:color w:val="FFFFFF" w:themeColor="background1"/>
          <w:sz w:val="28"/>
          <w:szCs w:val="28"/>
        </w:rPr>
        <w:tab/>
      </w:r>
    </w:p>
    <w:p w14:paraId="191851C6" w14:textId="77777777" w:rsidR="00DB4BBE" w:rsidRDefault="00DB4BBE" w:rsidP="00DB4BBE">
      <w:pPr>
        <w:rPr>
          <w:rFonts w:ascii="Marianne" w:hAnsi="Marianne"/>
        </w:rPr>
      </w:pPr>
    </w:p>
    <w:p w14:paraId="10BF9CB4" w14:textId="0485B36A" w:rsidR="0094301D" w:rsidRPr="00083BF9" w:rsidRDefault="00832EB9" w:rsidP="00832EB9">
      <w:pPr>
        <w:pStyle w:val="Titre2"/>
        <w:numPr>
          <w:ilvl w:val="1"/>
          <w:numId w:val="12"/>
        </w:numPr>
        <w:ind w:left="720"/>
        <w:rPr>
          <w:rFonts w:ascii="Marianne" w:hAnsi="Marianne"/>
          <w:b/>
          <w:bCs/>
          <w:sz w:val="24"/>
          <w:szCs w:val="24"/>
        </w:rPr>
      </w:pPr>
      <w:bookmarkStart w:id="9" w:name="_Toc210664191"/>
      <w:r w:rsidRPr="00083BF9">
        <w:rPr>
          <w:rFonts w:ascii="Marianne" w:hAnsi="Marianne"/>
          <w:b/>
          <w:bCs/>
          <w:sz w:val="24"/>
          <w:szCs w:val="24"/>
        </w:rPr>
        <w:t>Titulaire ou mandataire du groupement</w:t>
      </w:r>
      <w:bookmarkEnd w:id="9"/>
    </w:p>
    <w:p w14:paraId="5505D3AC" w14:textId="77777777" w:rsidR="00DB4BBE" w:rsidRPr="00053496" w:rsidRDefault="00DB4BBE" w:rsidP="00DB4BBE">
      <w:pPr>
        <w:rPr>
          <w:rFonts w:ascii="Marianne" w:hAnsi="Marianne"/>
        </w:rPr>
      </w:pPr>
      <w:r w:rsidRPr="00053496">
        <w:rPr>
          <w:rFonts w:ascii="Marianne" w:hAnsi="Marianne"/>
        </w:rPr>
        <w:t xml:space="preserve">Nous soussignons, </w:t>
      </w:r>
    </w:p>
    <w:tbl>
      <w:tblPr>
        <w:tblStyle w:val="Grilledutableau"/>
        <w:tblW w:w="0" w:type="auto"/>
        <w:tblLook w:val="04A0" w:firstRow="1" w:lastRow="0" w:firstColumn="1" w:lastColumn="0" w:noHBand="0" w:noVBand="1"/>
      </w:tblPr>
      <w:tblGrid>
        <w:gridCol w:w="4984"/>
        <w:gridCol w:w="4984"/>
      </w:tblGrid>
      <w:tr w:rsidR="00DB4BBE" w:rsidRPr="00053496" w14:paraId="209DDD4D" w14:textId="77777777" w:rsidTr="00591DE2">
        <w:tc>
          <w:tcPr>
            <w:tcW w:w="4984" w:type="dxa"/>
            <w:shd w:val="clear" w:color="auto" w:fill="4F81BD" w:themeFill="accent1"/>
          </w:tcPr>
          <w:p w14:paraId="5B9656E8" w14:textId="769FBD06" w:rsidR="00DB4BBE" w:rsidRPr="00053496" w:rsidRDefault="00DB4BBE" w:rsidP="00591DE2">
            <w:pPr>
              <w:jc w:val="both"/>
              <w:rPr>
                <w:rFonts w:ascii="Marianne" w:hAnsi="Marianne" w:cs="Arial"/>
                <w:b/>
                <w:bCs/>
              </w:rPr>
            </w:pPr>
            <w:bookmarkStart w:id="10" w:name="_Hlk185425418"/>
            <w:r w:rsidRPr="003E79EB">
              <w:rPr>
                <w:rFonts w:ascii="Marianne" w:hAnsi="Marianne" w:cs="Arial"/>
                <w:b/>
                <w:bCs/>
                <w:color w:val="FFFFFF" w:themeColor="background1"/>
              </w:rPr>
              <w:t xml:space="preserve">Titulaire unique </w:t>
            </w:r>
            <w:r w:rsidR="006432BB">
              <w:rPr>
                <w:rFonts w:ascii="Marianne" w:hAnsi="Marianne" w:cs="Arial"/>
                <w:b/>
                <w:bCs/>
                <w:color w:val="FFFFFF" w:themeColor="background1"/>
              </w:rPr>
              <w:t>ou</w:t>
            </w:r>
            <w:r w:rsidR="0094301D">
              <w:rPr>
                <w:rFonts w:ascii="Marianne" w:hAnsi="Marianne" w:cs="Arial"/>
                <w:b/>
                <w:bCs/>
                <w:color w:val="FFFFFF" w:themeColor="background1"/>
              </w:rPr>
              <w:t xml:space="preserve"> </w:t>
            </w:r>
            <w:r w:rsidRPr="003E79EB">
              <w:rPr>
                <w:rFonts w:ascii="Marianne" w:hAnsi="Marianne" w:cs="Arial"/>
                <w:b/>
                <w:bCs/>
                <w:color w:val="FFFFFF" w:themeColor="background1"/>
              </w:rPr>
              <w:t xml:space="preserve">Mandataire du groupement </w:t>
            </w:r>
          </w:p>
        </w:tc>
        <w:tc>
          <w:tcPr>
            <w:tcW w:w="4984" w:type="dxa"/>
          </w:tcPr>
          <w:p w14:paraId="3190F1ED" w14:textId="77777777" w:rsidR="00DB4BBE" w:rsidRPr="00C05FBA" w:rsidRDefault="00DB4BBE" w:rsidP="00591DE2">
            <w:pPr>
              <w:jc w:val="both"/>
              <w:rPr>
                <w:rFonts w:ascii="Marianne" w:hAnsi="Marianne" w:cs="Arial"/>
                <w:b/>
                <w:bCs/>
              </w:rPr>
            </w:pPr>
            <w:r w:rsidRPr="00C05FBA">
              <w:rPr>
                <w:rFonts w:ascii="Marianne" w:hAnsi="Marianne" w:cs="Arial"/>
                <w:b/>
                <w:bCs/>
              </w:rPr>
              <w:t xml:space="preserve">Monsieur XXXXXX </w:t>
            </w:r>
          </w:p>
        </w:tc>
      </w:tr>
      <w:tr w:rsidR="00DB4BBE" w:rsidRPr="00053496" w14:paraId="645D4D62" w14:textId="77777777" w:rsidTr="00591DE2">
        <w:tc>
          <w:tcPr>
            <w:tcW w:w="4984" w:type="dxa"/>
          </w:tcPr>
          <w:p w14:paraId="633FA265" w14:textId="77777777" w:rsidR="00DB4BBE" w:rsidRPr="00053496" w:rsidRDefault="00DB4BBE" w:rsidP="00591DE2">
            <w:pPr>
              <w:jc w:val="both"/>
              <w:rPr>
                <w:rFonts w:ascii="Marianne" w:hAnsi="Marianne" w:cs="Arial"/>
                <w:b/>
                <w:bCs/>
              </w:rPr>
            </w:pPr>
            <w:r w:rsidRPr="00053496">
              <w:rPr>
                <w:rFonts w:ascii="Marianne" w:hAnsi="Marianne" w:cs="Arial"/>
                <w:b/>
                <w:bCs/>
              </w:rPr>
              <w:t>Dénomination sociale</w:t>
            </w:r>
          </w:p>
        </w:tc>
        <w:tc>
          <w:tcPr>
            <w:tcW w:w="4984" w:type="dxa"/>
          </w:tcPr>
          <w:p w14:paraId="1B45EB37" w14:textId="77777777" w:rsidR="00DB4BBE" w:rsidRPr="00C05FBA" w:rsidRDefault="00DB4BBE" w:rsidP="00591DE2">
            <w:pPr>
              <w:jc w:val="both"/>
              <w:rPr>
                <w:rFonts w:ascii="Marianne" w:hAnsi="Marianne" w:cs="Arial"/>
                <w:b/>
                <w:bCs/>
              </w:rPr>
            </w:pPr>
            <w:r w:rsidRPr="00C05FBA">
              <w:rPr>
                <w:rFonts w:ascii="Marianne" w:hAnsi="Marianne" w:cs="Arial"/>
                <w:b/>
                <w:bCs/>
              </w:rPr>
              <w:t>Adresse et code postal</w:t>
            </w:r>
          </w:p>
        </w:tc>
      </w:tr>
      <w:tr w:rsidR="00DB4BBE" w:rsidRPr="00053496" w14:paraId="78115D92" w14:textId="77777777" w:rsidTr="00591DE2">
        <w:tc>
          <w:tcPr>
            <w:tcW w:w="4984" w:type="dxa"/>
          </w:tcPr>
          <w:p w14:paraId="6A6E8F7A" w14:textId="77777777" w:rsidR="00DB4BBE" w:rsidRPr="00053496" w:rsidRDefault="00DB4BBE" w:rsidP="00591DE2">
            <w:pPr>
              <w:jc w:val="both"/>
              <w:rPr>
                <w:rFonts w:ascii="Marianne" w:hAnsi="Marianne" w:cs="Arial"/>
                <w:b/>
                <w:bCs/>
              </w:rPr>
            </w:pPr>
            <w:r w:rsidRPr="00053496">
              <w:rPr>
                <w:rFonts w:ascii="Marianne" w:hAnsi="Marianne" w:cs="Arial"/>
                <w:b/>
                <w:bCs/>
              </w:rPr>
              <w:t>Adresse</w:t>
            </w:r>
          </w:p>
        </w:tc>
        <w:tc>
          <w:tcPr>
            <w:tcW w:w="4984" w:type="dxa"/>
          </w:tcPr>
          <w:p w14:paraId="2E832439" w14:textId="77777777" w:rsidR="00DB4BBE" w:rsidRPr="00053496" w:rsidRDefault="00DB4BBE" w:rsidP="00591DE2">
            <w:pPr>
              <w:jc w:val="both"/>
              <w:rPr>
                <w:rFonts w:ascii="Marianne" w:hAnsi="Marianne" w:cs="Arial"/>
              </w:rPr>
            </w:pPr>
          </w:p>
        </w:tc>
      </w:tr>
      <w:tr w:rsidR="00DB4BBE" w:rsidRPr="00053496" w14:paraId="1CCAED15" w14:textId="77777777" w:rsidTr="00591DE2">
        <w:tc>
          <w:tcPr>
            <w:tcW w:w="4984" w:type="dxa"/>
          </w:tcPr>
          <w:p w14:paraId="4D3F9317" w14:textId="77777777" w:rsidR="00DB4BBE" w:rsidRPr="00053496" w:rsidRDefault="00DB4BBE" w:rsidP="00591DE2">
            <w:pPr>
              <w:jc w:val="both"/>
              <w:rPr>
                <w:rFonts w:ascii="Marianne" w:hAnsi="Marianne" w:cs="Arial"/>
                <w:b/>
                <w:bCs/>
              </w:rPr>
            </w:pPr>
            <w:r w:rsidRPr="00053496">
              <w:rPr>
                <w:rFonts w:ascii="Marianne" w:hAnsi="Marianne" w:cs="Arial"/>
                <w:b/>
                <w:bCs/>
              </w:rPr>
              <w:t>Immatriculation à l’INSEE sous le numéro SIRET</w:t>
            </w:r>
          </w:p>
        </w:tc>
        <w:tc>
          <w:tcPr>
            <w:tcW w:w="4984" w:type="dxa"/>
          </w:tcPr>
          <w:p w14:paraId="1AFAA64F" w14:textId="77777777" w:rsidR="00DB4BBE" w:rsidRPr="00053496" w:rsidRDefault="00DB4BBE" w:rsidP="00591DE2">
            <w:pPr>
              <w:jc w:val="both"/>
              <w:rPr>
                <w:rFonts w:ascii="Marianne" w:hAnsi="Marianne" w:cs="Arial"/>
              </w:rPr>
            </w:pPr>
          </w:p>
        </w:tc>
      </w:tr>
      <w:tr w:rsidR="00DB4BBE" w:rsidRPr="00053496" w14:paraId="4049050D" w14:textId="77777777" w:rsidTr="00591DE2">
        <w:tc>
          <w:tcPr>
            <w:tcW w:w="4984" w:type="dxa"/>
          </w:tcPr>
          <w:p w14:paraId="2FF603F0" w14:textId="77777777" w:rsidR="00DB4BBE" w:rsidRPr="00053496" w:rsidRDefault="00DB4BBE" w:rsidP="00591DE2">
            <w:pPr>
              <w:jc w:val="both"/>
              <w:rPr>
                <w:rFonts w:ascii="Marianne" w:hAnsi="Marianne" w:cs="Arial"/>
                <w:b/>
                <w:bCs/>
              </w:rPr>
            </w:pPr>
            <w:r w:rsidRPr="00053496">
              <w:rPr>
                <w:rFonts w:ascii="Marianne" w:hAnsi="Marianne" w:cs="Arial"/>
                <w:b/>
                <w:bCs/>
              </w:rPr>
              <w:t>Registre du commerce et des sociétés sous le numéro d’inscription</w:t>
            </w:r>
          </w:p>
        </w:tc>
        <w:tc>
          <w:tcPr>
            <w:tcW w:w="4984" w:type="dxa"/>
          </w:tcPr>
          <w:p w14:paraId="0C01E8B4" w14:textId="77777777" w:rsidR="00DB4BBE" w:rsidRPr="00053496" w:rsidRDefault="00DB4BBE" w:rsidP="00591DE2">
            <w:pPr>
              <w:jc w:val="both"/>
              <w:rPr>
                <w:rFonts w:ascii="Marianne" w:hAnsi="Marianne" w:cs="Arial"/>
              </w:rPr>
            </w:pPr>
          </w:p>
        </w:tc>
      </w:tr>
      <w:tr w:rsidR="00DB4BBE" w:rsidRPr="00053496" w14:paraId="1A451FBC" w14:textId="77777777" w:rsidTr="00591DE2">
        <w:tc>
          <w:tcPr>
            <w:tcW w:w="4984" w:type="dxa"/>
          </w:tcPr>
          <w:p w14:paraId="4C539E63" w14:textId="77777777" w:rsidR="00DB4BBE" w:rsidRPr="00053496" w:rsidRDefault="00DB4BBE" w:rsidP="00591DE2">
            <w:pPr>
              <w:jc w:val="both"/>
              <w:rPr>
                <w:rFonts w:ascii="Marianne" w:hAnsi="Marianne" w:cs="Arial"/>
                <w:b/>
                <w:bCs/>
              </w:rPr>
            </w:pPr>
            <w:r w:rsidRPr="00053496">
              <w:rPr>
                <w:rFonts w:ascii="Marianne" w:hAnsi="Marianne" w:cs="Arial"/>
                <w:b/>
                <w:bCs/>
              </w:rPr>
              <w:t>Code APE</w:t>
            </w:r>
          </w:p>
        </w:tc>
        <w:tc>
          <w:tcPr>
            <w:tcW w:w="4984" w:type="dxa"/>
          </w:tcPr>
          <w:p w14:paraId="3EF00D90" w14:textId="77777777" w:rsidR="00DB4BBE" w:rsidRPr="00053496" w:rsidRDefault="00DB4BBE" w:rsidP="00591DE2">
            <w:pPr>
              <w:jc w:val="both"/>
              <w:rPr>
                <w:rFonts w:ascii="Marianne" w:hAnsi="Marianne" w:cs="Arial"/>
              </w:rPr>
            </w:pPr>
          </w:p>
        </w:tc>
      </w:tr>
      <w:bookmarkEnd w:id="10"/>
    </w:tbl>
    <w:p w14:paraId="68DF41A4" w14:textId="77777777" w:rsidR="00DB4BBE" w:rsidRPr="00053496" w:rsidRDefault="00DB4BBE" w:rsidP="00DB4BBE">
      <w:pPr>
        <w:jc w:val="both"/>
        <w:rPr>
          <w:rStyle w:val="lev"/>
          <w:rFonts w:ascii="Marianne" w:hAnsi="Marianne"/>
        </w:rPr>
      </w:pPr>
    </w:p>
    <w:tbl>
      <w:tblPr>
        <w:tblStyle w:val="Grilledutableau"/>
        <w:tblW w:w="0" w:type="auto"/>
        <w:tblLook w:val="04A0" w:firstRow="1" w:lastRow="0" w:firstColumn="1" w:lastColumn="0" w:noHBand="0" w:noVBand="1"/>
      </w:tblPr>
      <w:tblGrid>
        <w:gridCol w:w="4984"/>
        <w:gridCol w:w="4984"/>
      </w:tblGrid>
      <w:tr w:rsidR="00DB4BBE" w:rsidRPr="00980947" w14:paraId="75B6AD01" w14:textId="77777777" w:rsidTr="00591DE2">
        <w:tc>
          <w:tcPr>
            <w:tcW w:w="4984" w:type="dxa"/>
            <w:shd w:val="clear" w:color="auto" w:fill="4F81BD" w:themeFill="accent1"/>
          </w:tcPr>
          <w:p w14:paraId="57E62251" w14:textId="0F6F6A30" w:rsidR="00DB4BBE" w:rsidRPr="00980947" w:rsidRDefault="00DB4BBE" w:rsidP="00591DE2">
            <w:pPr>
              <w:spacing w:line="276" w:lineRule="auto"/>
              <w:jc w:val="both"/>
              <w:rPr>
                <w:rFonts w:ascii="Marianne" w:hAnsi="Marianne" w:cs="Arial"/>
                <w:b/>
                <w:bCs/>
              </w:rPr>
            </w:pPr>
            <w:bookmarkStart w:id="11" w:name="_Hlk185425466"/>
            <w:r w:rsidRPr="003E79EB">
              <w:rPr>
                <w:rFonts w:ascii="Marianne" w:hAnsi="Marianne" w:cs="Arial"/>
                <w:b/>
                <w:bCs/>
                <w:color w:val="FFFFFF" w:themeColor="background1"/>
              </w:rPr>
              <w:t xml:space="preserve">2ème cotraitant du </w:t>
            </w:r>
            <w:r w:rsidRPr="003E79EB">
              <w:rPr>
                <w:rFonts w:ascii="Marianne" w:hAnsi="Marianne" w:cs="Arial"/>
                <w:b/>
                <w:bCs/>
                <w:color w:val="FFFFFF" w:themeColor="background1"/>
                <w:shd w:val="clear" w:color="auto" w:fill="4F81BD" w:themeFill="accent1"/>
              </w:rPr>
              <w:t>groupement</w:t>
            </w:r>
            <w:r w:rsidRPr="003E79EB">
              <w:rPr>
                <w:rFonts w:ascii="Marianne" w:hAnsi="Marianne" w:cs="Arial"/>
                <w:b/>
                <w:bCs/>
                <w:color w:val="FFFFFF" w:themeColor="background1"/>
              </w:rPr>
              <w:t>:</w:t>
            </w:r>
          </w:p>
        </w:tc>
        <w:tc>
          <w:tcPr>
            <w:tcW w:w="4984" w:type="dxa"/>
          </w:tcPr>
          <w:p w14:paraId="32BF734A" w14:textId="77777777" w:rsidR="00DB4BBE" w:rsidRPr="00C05FBA" w:rsidRDefault="00DB4BBE" w:rsidP="00591DE2">
            <w:pPr>
              <w:spacing w:line="276" w:lineRule="auto"/>
              <w:jc w:val="both"/>
              <w:rPr>
                <w:rFonts w:ascii="Marianne" w:hAnsi="Marianne" w:cs="Arial"/>
                <w:b/>
                <w:bCs/>
              </w:rPr>
            </w:pPr>
            <w:r w:rsidRPr="00C05FBA">
              <w:rPr>
                <w:rFonts w:ascii="Marianne" w:hAnsi="Marianne" w:cs="Arial"/>
                <w:b/>
                <w:bCs/>
              </w:rPr>
              <w:t xml:space="preserve">Monsieur XXXXXX </w:t>
            </w:r>
          </w:p>
        </w:tc>
      </w:tr>
      <w:tr w:rsidR="00DB4BBE" w:rsidRPr="00980947" w14:paraId="24246D2A" w14:textId="77777777" w:rsidTr="00591DE2">
        <w:tc>
          <w:tcPr>
            <w:tcW w:w="4984" w:type="dxa"/>
          </w:tcPr>
          <w:p w14:paraId="7C17F85E"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Dénomination sociale</w:t>
            </w:r>
          </w:p>
        </w:tc>
        <w:tc>
          <w:tcPr>
            <w:tcW w:w="4984" w:type="dxa"/>
          </w:tcPr>
          <w:p w14:paraId="3EA03BD7" w14:textId="77777777" w:rsidR="00DB4BBE" w:rsidRPr="00C05FBA" w:rsidRDefault="00DB4BBE" w:rsidP="00591DE2">
            <w:pPr>
              <w:spacing w:line="276" w:lineRule="auto"/>
              <w:jc w:val="both"/>
              <w:rPr>
                <w:rFonts w:ascii="Marianne" w:hAnsi="Marianne" w:cs="Arial"/>
                <w:b/>
                <w:bCs/>
              </w:rPr>
            </w:pPr>
            <w:r w:rsidRPr="00C05FBA">
              <w:rPr>
                <w:rFonts w:ascii="Marianne" w:hAnsi="Marianne" w:cs="Arial"/>
                <w:b/>
                <w:bCs/>
              </w:rPr>
              <w:t>Adresse et code postal</w:t>
            </w:r>
          </w:p>
        </w:tc>
      </w:tr>
      <w:tr w:rsidR="00DB4BBE" w:rsidRPr="00980947" w14:paraId="48641ACC" w14:textId="77777777" w:rsidTr="00591DE2">
        <w:tc>
          <w:tcPr>
            <w:tcW w:w="4984" w:type="dxa"/>
          </w:tcPr>
          <w:p w14:paraId="247CB7BB"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Adresse</w:t>
            </w:r>
          </w:p>
        </w:tc>
        <w:tc>
          <w:tcPr>
            <w:tcW w:w="4984" w:type="dxa"/>
          </w:tcPr>
          <w:p w14:paraId="5FA141BF" w14:textId="77777777" w:rsidR="00DB4BBE" w:rsidRPr="00980947" w:rsidRDefault="00DB4BBE" w:rsidP="00591DE2">
            <w:pPr>
              <w:spacing w:line="276" w:lineRule="auto"/>
              <w:jc w:val="both"/>
              <w:rPr>
                <w:rFonts w:ascii="Marianne" w:hAnsi="Marianne" w:cs="Arial"/>
              </w:rPr>
            </w:pPr>
          </w:p>
        </w:tc>
      </w:tr>
      <w:tr w:rsidR="00DB4BBE" w:rsidRPr="00980947" w14:paraId="447C171A" w14:textId="77777777" w:rsidTr="00591DE2">
        <w:tc>
          <w:tcPr>
            <w:tcW w:w="4984" w:type="dxa"/>
          </w:tcPr>
          <w:p w14:paraId="4364D8DA"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Immatriculation à l’INSEE sous le numéro SIRET</w:t>
            </w:r>
          </w:p>
        </w:tc>
        <w:tc>
          <w:tcPr>
            <w:tcW w:w="4984" w:type="dxa"/>
          </w:tcPr>
          <w:p w14:paraId="0EE00DBF" w14:textId="77777777" w:rsidR="00DB4BBE" w:rsidRPr="00980947" w:rsidRDefault="00DB4BBE" w:rsidP="00591DE2">
            <w:pPr>
              <w:spacing w:line="276" w:lineRule="auto"/>
              <w:jc w:val="both"/>
              <w:rPr>
                <w:rFonts w:ascii="Marianne" w:hAnsi="Marianne" w:cs="Arial"/>
              </w:rPr>
            </w:pPr>
          </w:p>
        </w:tc>
      </w:tr>
      <w:tr w:rsidR="00DB4BBE" w:rsidRPr="00980947" w14:paraId="27BC1D55" w14:textId="77777777" w:rsidTr="00591DE2">
        <w:tc>
          <w:tcPr>
            <w:tcW w:w="4984" w:type="dxa"/>
          </w:tcPr>
          <w:p w14:paraId="678F1B8E"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Registre du commerce et des sociétés sous le numéro d’inscription</w:t>
            </w:r>
          </w:p>
        </w:tc>
        <w:tc>
          <w:tcPr>
            <w:tcW w:w="4984" w:type="dxa"/>
          </w:tcPr>
          <w:p w14:paraId="782111FD" w14:textId="77777777" w:rsidR="00DB4BBE" w:rsidRPr="00980947" w:rsidRDefault="00DB4BBE" w:rsidP="00591DE2">
            <w:pPr>
              <w:spacing w:line="276" w:lineRule="auto"/>
              <w:jc w:val="both"/>
              <w:rPr>
                <w:rFonts w:ascii="Marianne" w:hAnsi="Marianne" w:cs="Arial"/>
              </w:rPr>
            </w:pPr>
          </w:p>
        </w:tc>
      </w:tr>
      <w:tr w:rsidR="00DB4BBE" w:rsidRPr="00980947" w14:paraId="661A2BED" w14:textId="77777777" w:rsidTr="00591DE2">
        <w:tc>
          <w:tcPr>
            <w:tcW w:w="4984" w:type="dxa"/>
          </w:tcPr>
          <w:p w14:paraId="76BE1A9F"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Code APE</w:t>
            </w:r>
          </w:p>
        </w:tc>
        <w:tc>
          <w:tcPr>
            <w:tcW w:w="4984" w:type="dxa"/>
          </w:tcPr>
          <w:p w14:paraId="7610304F" w14:textId="77777777" w:rsidR="00DB4BBE" w:rsidRPr="00980947" w:rsidRDefault="00DB4BBE" w:rsidP="00591DE2">
            <w:pPr>
              <w:spacing w:line="276" w:lineRule="auto"/>
              <w:jc w:val="both"/>
              <w:rPr>
                <w:rFonts w:ascii="Marianne" w:hAnsi="Marianne" w:cs="Arial"/>
              </w:rPr>
            </w:pPr>
          </w:p>
        </w:tc>
      </w:tr>
      <w:bookmarkEnd w:id="11"/>
    </w:tbl>
    <w:p w14:paraId="15140C3A" w14:textId="77777777" w:rsidR="00DB4BBE" w:rsidRDefault="00DB4BBE" w:rsidP="00DB4BBE">
      <w:pPr>
        <w:jc w:val="both"/>
        <w:rPr>
          <w:rFonts w:ascii="Marianne" w:hAnsi="Marianne" w:cs="Arial"/>
        </w:rPr>
      </w:pPr>
    </w:p>
    <w:tbl>
      <w:tblPr>
        <w:tblStyle w:val="Grilledutableau"/>
        <w:tblW w:w="0" w:type="auto"/>
        <w:tblLook w:val="04A0" w:firstRow="1" w:lastRow="0" w:firstColumn="1" w:lastColumn="0" w:noHBand="0" w:noVBand="1"/>
      </w:tblPr>
      <w:tblGrid>
        <w:gridCol w:w="4984"/>
        <w:gridCol w:w="4984"/>
      </w:tblGrid>
      <w:tr w:rsidR="00DB4BBE" w:rsidRPr="00980947" w14:paraId="37CC95A7" w14:textId="77777777" w:rsidTr="00591DE2">
        <w:tc>
          <w:tcPr>
            <w:tcW w:w="4984" w:type="dxa"/>
            <w:shd w:val="clear" w:color="auto" w:fill="4F81BD" w:themeFill="accent1"/>
          </w:tcPr>
          <w:p w14:paraId="3D25BA7A" w14:textId="2A8445A2" w:rsidR="00DB4BBE" w:rsidRPr="00980947" w:rsidRDefault="00DB4BBE" w:rsidP="00591DE2">
            <w:pPr>
              <w:spacing w:line="276" w:lineRule="auto"/>
              <w:jc w:val="both"/>
              <w:rPr>
                <w:rFonts w:ascii="Marianne" w:hAnsi="Marianne" w:cs="Arial"/>
                <w:b/>
                <w:bCs/>
              </w:rPr>
            </w:pPr>
            <w:r w:rsidRPr="003E79EB">
              <w:rPr>
                <w:rFonts w:ascii="Marianne" w:hAnsi="Marianne" w:cs="Arial"/>
                <w:b/>
                <w:bCs/>
                <w:color w:val="FFFFFF" w:themeColor="background1"/>
              </w:rPr>
              <w:t>3ème cotraitant du groupement:</w:t>
            </w:r>
          </w:p>
        </w:tc>
        <w:tc>
          <w:tcPr>
            <w:tcW w:w="4984" w:type="dxa"/>
          </w:tcPr>
          <w:p w14:paraId="6B6FB701" w14:textId="77777777" w:rsidR="00DB4BBE" w:rsidRPr="00C05FBA" w:rsidRDefault="00DB4BBE" w:rsidP="00591DE2">
            <w:pPr>
              <w:spacing w:line="276" w:lineRule="auto"/>
              <w:jc w:val="both"/>
              <w:rPr>
                <w:rFonts w:ascii="Marianne" w:hAnsi="Marianne" w:cs="Arial"/>
              </w:rPr>
            </w:pPr>
            <w:r w:rsidRPr="00C05FBA">
              <w:rPr>
                <w:rFonts w:ascii="Marianne" w:hAnsi="Marianne" w:cs="Arial"/>
              </w:rPr>
              <w:t xml:space="preserve">Monsieur </w:t>
            </w:r>
            <w:r w:rsidRPr="00C05FBA">
              <w:rPr>
                <w:rFonts w:ascii="Marianne" w:hAnsi="Marianne" w:cs="Arial"/>
                <w:b/>
                <w:bCs/>
              </w:rPr>
              <w:t xml:space="preserve">XXXXXX </w:t>
            </w:r>
          </w:p>
        </w:tc>
      </w:tr>
      <w:tr w:rsidR="00DB4BBE" w:rsidRPr="00980947" w14:paraId="3582DB31" w14:textId="77777777" w:rsidTr="00591DE2">
        <w:tc>
          <w:tcPr>
            <w:tcW w:w="4984" w:type="dxa"/>
          </w:tcPr>
          <w:p w14:paraId="3E95FDE9"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Dénomination sociale</w:t>
            </w:r>
          </w:p>
        </w:tc>
        <w:tc>
          <w:tcPr>
            <w:tcW w:w="4984" w:type="dxa"/>
          </w:tcPr>
          <w:p w14:paraId="1B3AB01C" w14:textId="77777777" w:rsidR="00DB4BBE" w:rsidRPr="00C05FBA" w:rsidRDefault="00DB4BBE" w:rsidP="00591DE2">
            <w:pPr>
              <w:spacing w:line="276" w:lineRule="auto"/>
              <w:jc w:val="both"/>
              <w:rPr>
                <w:rFonts w:ascii="Marianne" w:hAnsi="Marianne" w:cs="Arial"/>
                <w:b/>
                <w:bCs/>
              </w:rPr>
            </w:pPr>
            <w:r w:rsidRPr="00C05FBA">
              <w:rPr>
                <w:rFonts w:ascii="Marianne" w:hAnsi="Marianne" w:cs="Arial"/>
                <w:b/>
                <w:bCs/>
              </w:rPr>
              <w:t>Adresse et code postal</w:t>
            </w:r>
          </w:p>
        </w:tc>
      </w:tr>
      <w:tr w:rsidR="00DB4BBE" w:rsidRPr="00980947" w14:paraId="6C8646EB" w14:textId="77777777" w:rsidTr="00591DE2">
        <w:tc>
          <w:tcPr>
            <w:tcW w:w="4984" w:type="dxa"/>
          </w:tcPr>
          <w:p w14:paraId="781FC967"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Adresse</w:t>
            </w:r>
          </w:p>
        </w:tc>
        <w:tc>
          <w:tcPr>
            <w:tcW w:w="4984" w:type="dxa"/>
          </w:tcPr>
          <w:p w14:paraId="767E761E" w14:textId="77777777" w:rsidR="00DB4BBE" w:rsidRPr="00980947" w:rsidRDefault="00DB4BBE" w:rsidP="00591DE2">
            <w:pPr>
              <w:spacing w:line="276" w:lineRule="auto"/>
              <w:jc w:val="both"/>
              <w:rPr>
                <w:rFonts w:ascii="Marianne" w:hAnsi="Marianne" w:cs="Arial"/>
              </w:rPr>
            </w:pPr>
          </w:p>
        </w:tc>
      </w:tr>
      <w:tr w:rsidR="00DB4BBE" w:rsidRPr="00980947" w14:paraId="0003EAEE" w14:textId="77777777" w:rsidTr="00591DE2">
        <w:tc>
          <w:tcPr>
            <w:tcW w:w="4984" w:type="dxa"/>
          </w:tcPr>
          <w:p w14:paraId="765BA678"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Immatriculation à l’INSEE sous le numéro SIRET</w:t>
            </w:r>
          </w:p>
        </w:tc>
        <w:tc>
          <w:tcPr>
            <w:tcW w:w="4984" w:type="dxa"/>
          </w:tcPr>
          <w:p w14:paraId="350E4899" w14:textId="77777777" w:rsidR="00DB4BBE" w:rsidRPr="00980947" w:rsidRDefault="00DB4BBE" w:rsidP="00591DE2">
            <w:pPr>
              <w:spacing w:line="276" w:lineRule="auto"/>
              <w:jc w:val="both"/>
              <w:rPr>
                <w:rFonts w:ascii="Marianne" w:hAnsi="Marianne" w:cs="Arial"/>
              </w:rPr>
            </w:pPr>
          </w:p>
        </w:tc>
      </w:tr>
      <w:tr w:rsidR="00DB4BBE" w:rsidRPr="00980947" w14:paraId="096E8A5F" w14:textId="77777777" w:rsidTr="00591DE2">
        <w:tc>
          <w:tcPr>
            <w:tcW w:w="4984" w:type="dxa"/>
          </w:tcPr>
          <w:p w14:paraId="31585BAB"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Registre du commerce et des sociétés sous le numéro d’inscription</w:t>
            </w:r>
          </w:p>
        </w:tc>
        <w:tc>
          <w:tcPr>
            <w:tcW w:w="4984" w:type="dxa"/>
          </w:tcPr>
          <w:p w14:paraId="25C1733C" w14:textId="77777777" w:rsidR="00DB4BBE" w:rsidRPr="00980947" w:rsidRDefault="00DB4BBE" w:rsidP="00591DE2">
            <w:pPr>
              <w:spacing w:line="276" w:lineRule="auto"/>
              <w:jc w:val="both"/>
              <w:rPr>
                <w:rFonts w:ascii="Marianne" w:hAnsi="Marianne" w:cs="Arial"/>
              </w:rPr>
            </w:pPr>
          </w:p>
        </w:tc>
      </w:tr>
      <w:tr w:rsidR="00DB4BBE" w:rsidRPr="00980947" w14:paraId="197BEE0D" w14:textId="77777777" w:rsidTr="00591DE2">
        <w:tc>
          <w:tcPr>
            <w:tcW w:w="4984" w:type="dxa"/>
          </w:tcPr>
          <w:p w14:paraId="70BF17DE"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Code APE</w:t>
            </w:r>
          </w:p>
        </w:tc>
        <w:tc>
          <w:tcPr>
            <w:tcW w:w="4984" w:type="dxa"/>
          </w:tcPr>
          <w:p w14:paraId="6E038E6D" w14:textId="77777777" w:rsidR="00DB4BBE" w:rsidRPr="00980947" w:rsidRDefault="00DB4BBE" w:rsidP="00591DE2">
            <w:pPr>
              <w:spacing w:line="276" w:lineRule="auto"/>
              <w:jc w:val="both"/>
              <w:rPr>
                <w:rFonts w:ascii="Marianne" w:hAnsi="Marianne" w:cs="Arial"/>
              </w:rPr>
            </w:pPr>
          </w:p>
        </w:tc>
      </w:tr>
    </w:tbl>
    <w:p w14:paraId="42682557" w14:textId="77777777" w:rsidR="00DB4BBE" w:rsidRPr="00053496" w:rsidRDefault="00DB4BBE" w:rsidP="00DB4BBE">
      <w:pPr>
        <w:jc w:val="both"/>
        <w:rPr>
          <w:rStyle w:val="lev"/>
          <w:rFonts w:ascii="Marianne" w:hAnsi="Marianne"/>
        </w:rPr>
      </w:pPr>
    </w:p>
    <w:p w14:paraId="306D526C" w14:textId="77777777" w:rsidR="00DB4BBE" w:rsidRPr="00053496" w:rsidRDefault="00DB4BBE" w:rsidP="00DB4BBE">
      <w:pPr>
        <w:jc w:val="both"/>
        <w:rPr>
          <w:rStyle w:val="lev"/>
          <w:rFonts w:ascii="Marianne" w:hAnsi="Marianne"/>
        </w:rPr>
      </w:pPr>
    </w:p>
    <w:tbl>
      <w:tblPr>
        <w:tblStyle w:val="Grilledutableau"/>
        <w:tblW w:w="0" w:type="auto"/>
        <w:tblLook w:val="04A0" w:firstRow="1" w:lastRow="0" w:firstColumn="1" w:lastColumn="0" w:noHBand="0" w:noVBand="1"/>
      </w:tblPr>
      <w:tblGrid>
        <w:gridCol w:w="4984"/>
        <w:gridCol w:w="4984"/>
      </w:tblGrid>
      <w:tr w:rsidR="00DB4BBE" w:rsidRPr="00980947" w14:paraId="4B327C80" w14:textId="77777777" w:rsidTr="00591DE2">
        <w:tc>
          <w:tcPr>
            <w:tcW w:w="4984" w:type="dxa"/>
            <w:shd w:val="clear" w:color="auto" w:fill="4F81BD" w:themeFill="accent1"/>
          </w:tcPr>
          <w:p w14:paraId="6CFFCE93" w14:textId="2F702A6D" w:rsidR="00DB4BBE" w:rsidRPr="00980947" w:rsidRDefault="00DB4BBE" w:rsidP="00591DE2">
            <w:pPr>
              <w:pBdr>
                <w:bottom w:val="dashSmallGap" w:sz="4" w:space="1" w:color="auto"/>
              </w:pBdr>
              <w:shd w:val="clear" w:color="auto" w:fill="4F81BD" w:themeFill="accent1"/>
              <w:tabs>
                <w:tab w:val="right" w:leader="dot" w:pos="9072"/>
              </w:tabs>
              <w:spacing w:before="80" w:line="276" w:lineRule="auto"/>
              <w:jc w:val="both"/>
              <w:rPr>
                <w:rFonts w:ascii="Marianne" w:hAnsi="Marianne" w:cs="Arial"/>
                <w:b/>
                <w:bCs/>
              </w:rPr>
            </w:pPr>
            <w:r w:rsidRPr="003E79EB">
              <w:rPr>
                <w:rFonts w:ascii="Marianne" w:hAnsi="Marianne" w:cs="Arial"/>
                <w:b/>
                <w:bCs/>
                <w:color w:val="FFFFFF" w:themeColor="background1"/>
              </w:rPr>
              <w:t xml:space="preserve">4ème cotraitant du </w:t>
            </w:r>
            <w:r w:rsidRPr="003E79EB">
              <w:rPr>
                <w:rFonts w:ascii="Marianne" w:hAnsi="Marianne" w:cs="Arial"/>
                <w:b/>
                <w:bCs/>
                <w:color w:val="FFFFFF" w:themeColor="background1"/>
                <w:shd w:val="clear" w:color="auto" w:fill="4F81BD" w:themeFill="accent1"/>
              </w:rPr>
              <w:t>groupement</w:t>
            </w:r>
            <w:r w:rsidRPr="003E79EB">
              <w:rPr>
                <w:rFonts w:ascii="Marianne" w:hAnsi="Marianne" w:cs="Arial"/>
                <w:b/>
                <w:bCs/>
                <w:color w:val="FFFFFF" w:themeColor="background1"/>
              </w:rPr>
              <w:t>:</w:t>
            </w:r>
          </w:p>
        </w:tc>
        <w:tc>
          <w:tcPr>
            <w:tcW w:w="4984" w:type="dxa"/>
          </w:tcPr>
          <w:p w14:paraId="2CA4D956"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r w:rsidRPr="00980947">
              <w:rPr>
                <w:rFonts w:ascii="Marianne" w:hAnsi="Marianne" w:cs="Arial"/>
              </w:rPr>
              <w:t xml:space="preserve">Monsieur XXXXXX </w:t>
            </w:r>
          </w:p>
        </w:tc>
      </w:tr>
      <w:tr w:rsidR="00DB4BBE" w:rsidRPr="00980947" w14:paraId="7DBF43AF" w14:textId="77777777" w:rsidTr="00591DE2">
        <w:tc>
          <w:tcPr>
            <w:tcW w:w="4984" w:type="dxa"/>
          </w:tcPr>
          <w:p w14:paraId="6ADF268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Dénomination sociale</w:t>
            </w:r>
          </w:p>
        </w:tc>
        <w:tc>
          <w:tcPr>
            <w:tcW w:w="4984" w:type="dxa"/>
          </w:tcPr>
          <w:p w14:paraId="0DD69FD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r w:rsidRPr="00980947">
              <w:rPr>
                <w:rFonts w:ascii="Marianne" w:hAnsi="Marianne" w:cs="Arial"/>
              </w:rPr>
              <w:t>Adresse et code postal</w:t>
            </w:r>
          </w:p>
        </w:tc>
      </w:tr>
      <w:tr w:rsidR="00DB4BBE" w:rsidRPr="00980947" w14:paraId="47518004" w14:textId="77777777" w:rsidTr="00591DE2">
        <w:tc>
          <w:tcPr>
            <w:tcW w:w="4984" w:type="dxa"/>
          </w:tcPr>
          <w:p w14:paraId="2D949A72"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Adresse</w:t>
            </w:r>
          </w:p>
        </w:tc>
        <w:tc>
          <w:tcPr>
            <w:tcW w:w="4984" w:type="dxa"/>
          </w:tcPr>
          <w:p w14:paraId="38F5C348"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p>
        </w:tc>
      </w:tr>
      <w:tr w:rsidR="00DB4BBE" w:rsidRPr="00980947" w14:paraId="1401D82B" w14:textId="77777777" w:rsidTr="00591DE2">
        <w:tc>
          <w:tcPr>
            <w:tcW w:w="4984" w:type="dxa"/>
          </w:tcPr>
          <w:p w14:paraId="1CA8F1A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Immatriculation à l’INSEE sous le numéro SIRET</w:t>
            </w:r>
          </w:p>
        </w:tc>
        <w:tc>
          <w:tcPr>
            <w:tcW w:w="4984" w:type="dxa"/>
          </w:tcPr>
          <w:p w14:paraId="184B18C4"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p>
        </w:tc>
      </w:tr>
      <w:tr w:rsidR="00DB4BBE" w:rsidRPr="00980947" w14:paraId="27A08580" w14:textId="77777777" w:rsidTr="00591DE2">
        <w:tc>
          <w:tcPr>
            <w:tcW w:w="4984" w:type="dxa"/>
          </w:tcPr>
          <w:p w14:paraId="25CEAF9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Registre du commerce et des sociétés sous le numéro d’inscription</w:t>
            </w:r>
          </w:p>
        </w:tc>
        <w:tc>
          <w:tcPr>
            <w:tcW w:w="4984" w:type="dxa"/>
          </w:tcPr>
          <w:p w14:paraId="053399D0"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p>
        </w:tc>
      </w:tr>
      <w:tr w:rsidR="00DB4BBE" w:rsidRPr="00980947" w14:paraId="13AA4F0B" w14:textId="77777777" w:rsidTr="00591DE2">
        <w:tc>
          <w:tcPr>
            <w:tcW w:w="4984" w:type="dxa"/>
          </w:tcPr>
          <w:p w14:paraId="542E372C"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Code APE</w:t>
            </w:r>
          </w:p>
        </w:tc>
        <w:tc>
          <w:tcPr>
            <w:tcW w:w="4984" w:type="dxa"/>
          </w:tcPr>
          <w:p w14:paraId="0C076B41"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p>
        </w:tc>
      </w:tr>
    </w:tbl>
    <w:p w14:paraId="07A715D7" w14:textId="77777777" w:rsidR="00DB4BBE" w:rsidRPr="00053496" w:rsidRDefault="00DB4BBE" w:rsidP="00DB4BBE">
      <w:pPr>
        <w:jc w:val="both"/>
        <w:rPr>
          <w:rStyle w:val="lev"/>
          <w:rFonts w:ascii="Marianne" w:hAnsi="Marianne"/>
        </w:rPr>
      </w:pPr>
    </w:p>
    <w:tbl>
      <w:tblPr>
        <w:tblStyle w:val="Grilledutableau"/>
        <w:tblW w:w="0" w:type="auto"/>
        <w:tblLook w:val="04A0" w:firstRow="1" w:lastRow="0" w:firstColumn="1" w:lastColumn="0" w:noHBand="0" w:noVBand="1"/>
      </w:tblPr>
      <w:tblGrid>
        <w:gridCol w:w="4984"/>
        <w:gridCol w:w="4984"/>
      </w:tblGrid>
      <w:tr w:rsidR="00DB4BBE" w:rsidRPr="00980947" w14:paraId="0E2D2B50" w14:textId="77777777" w:rsidTr="00591DE2">
        <w:tc>
          <w:tcPr>
            <w:tcW w:w="4984" w:type="dxa"/>
            <w:shd w:val="clear" w:color="auto" w:fill="4F81BD" w:themeFill="accent1"/>
          </w:tcPr>
          <w:p w14:paraId="2FFD9F77" w14:textId="7D185184" w:rsidR="00DB4BBE" w:rsidRPr="00980947" w:rsidRDefault="00DB4BBE" w:rsidP="00591DE2">
            <w:pPr>
              <w:pBdr>
                <w:bottom w:val="dashSmallGap" w:sz="4" w:space="1" w:color="auto"/>
              </w:pBdr>
              <w:shd w:val="clear" w:color="auto" w:fill="4F81BD" w:themeFill="accent1"/>
              <w:tabs>
                <w:tab w:val="right" w:leader="dot" w:pos="9072"/>
              </w:tabs>
              <w:spacing w:before="80" w:line="276" w:lineRule="auto"/>
              <w:jc w:val="both"/>
              <w:rPr>
                <w:rFonts w:ascii="Marianne" w:hAnsi="Marianne"/>
                <w:b/>
                <w:bCs/>
              </w:rPr>
            </w:pPr>
            <w:r w:rsidRPr="003E79EB">
              <w:rPr>
                <w:rFonts w:ascii="Marianne" w:hAnsi="Marianne"/>
                <w:b/>
                <w:bCs/>
                <w:color w:val="FFFFFF" w:themeColor="background1"/>
              </w:rPr>
              <w:t>5ème cotraitant du groupement:</w:t>
            </w:r>
          </w:p>
        </w:tc>
        <w:tc>
          <w:tcPr>
            <w:tcW w:w="4984" w:type="dxa"/>
          </w:tcPr>
          <w:p w14:paraId="2FDB6136"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 xml:space="preserve">Monsieur XXXXXX </w:t>
            </w:r>
          </w:p>
        </w:tc>
      </w:tr>
      <w:tr w:rsidR="00DB4BBE" w:rsidRPr="00980947" w14:paraId="25446372" w14:textId="77777777" w:rsidTr="00591DE2">
        <w:tc>
          <w:tcPr>
            <w:tcW w:w="4984" w:type="dxa"/>
          </w:tcPr>
          <w:p w14:paraId="75E3559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Dénomination sociale</w:t>
            </w:r>
          </w:p>
        </w:tc>
        <w:tc>
          <w:tcPr>
            <w:tcW w:w="4984" w:type="dxa"/>
          </w:tcPr>
          <w:p w14:paraId="2D58085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Adresse et code postal</w:t>
            </w:r>
          </w:p>
        </w:tc>
      </w:tr>
      <w:tr w:rsidR="00DB4BBE" w:rsidRPr="00980947" w14:paraId="74A96B62" w14:textId="77777777" w:rsidTr="00591DE2">
        <w:tc>
          <w:tcPr>
            <w:tcW w:w="4984" w:type="dxa"/>
          </w:tcPr>
          <w:p w14:paraId="4BA7D997"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Adresse</w:t>
            </w:r>
          </w:p>
        </w:tc>
        <w:tc>
          <w:tcPr>
            <w:tcW w:w="4984" w:type="dxa"/>
          </w:tcPr>
          <w:p w14:paraId="0153532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p>
        </w:tc>
      </w:tr>
      <w:tr w:rsidR="00DB4BBE" w:rsidRPr="00980947" w14:paraId="6C4D3BF2" w14:textId="77777777" w:rsidTr="00591DE2">
        <w:tc>
          <w:tcPr>
            <w:tcW w:w="4984" w:type="dxa"/>
          </w:tcPr>
          <w:p w14:paraId="2289909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Immatriculation à l’INSEE sous le numéro SIRET</w:t>
            </w:r>
          </w:p>
        </w:tc>
        <w:tc>
          <w:tcPr>
            <w:tcW w:w="4984" w:type="dxa"/>
          </w:tcPr>
          <w:p w14:paraId="127D4F0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p>
        </w:tc>
      </w:tr>
      <w:tr w:rsidR="00DB4BBE" w:rsidRPr="00980947" w14:paraId="0693FD8A" w14:textId="77777777" w:rsidTr="00591DE2">
        <w:tc>
          <w:tcPr>
            <w:tcW w:w="4984" w:type="dxa"/>
          </w:tcPr>
          <w:p w14:paraId="6A01978A"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Registre du commerce et des sociétés sous le numéro d’inscription</w:t>
            </w:r>
          </w:p>
        </w:tc>
        <w:tc>
          <w:tcPr>
            <w:tcW w:w="4984" w:type="dxa"/>
          </w:tcPr>
          <w:p w14:paraId="5A1F873C"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p>
        </w:tc>
      </w:tr>
      <w:tr w:rsidR="00DB4BBE" w:rsidRPr="00980947" w14:paraId="107D7995" w14:textId="77777777" w:rsidTr="00591DE2">
        <w:tc>
          <w:tcPr>
            <w:tcW w:w="4984" w:type="dxa"/>
          </w:tcPr>
          <w:p w14:paraId="76724A7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Code APE</w:t>
            </w:r>
          </w:p>
        </w:tc>
        <w:tc>
          <w:tcPr>
            <w:tcW w:w="4984" w:type="dxa"/>
          </w:tcPr>
          <w:p w14:paraId="199F549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p>
        </w:tc>
      </w:tr>
    </w:tbl>
    <w:p w14:paraId="38ADF03E" w14:textId="77777777" w:rsidR="00DB4BBE" w:rsidRPr="00053496" w:rsidRDefault="00DB4BBE" w:rsidP="00DB4BBE">
      <w:pPr>
        <w:pBdr>
          <w:bottom w:val="dashSmallGap" w:sz="4" w:space="1" w:color="auto"/>
        </w:pBdr>
        <w:tabs>
          <w:tab w:val="right" w:leader="dot" w:pos="9072"/>
        </w:tabs>
        <w:spacing w:before="80"/>
        <w:jc w:val="both"/>
        <w:rPr>
          <w:rFonts w:ascii="Marianne" w:hAnsi="Marianne" w:cs="Arial"/>
        </w:rPr>
      </w:pPr>
    </w:p>
    <w:p w14:paraId="03E64D53" w14:textId="77777777" w:rsidR="00DB4BBE" w:rsidRPr="00053496" w:rsidRDefault="00DB4BBE" w:rsidP="00DB4BBE">
      <w:pPr>
        <w:tabs>
          <w:tab w:val="left" w:pos="0"/>
          <w:tab w:val="left" w:pos="2552"/>
        </w:tabs>
        <w:ind w:left="2552" w:hanging="2552"/>
        <w:jc w:val="both"/>
        <w:rPr>
          <w:rFonts w:ascii="Marianne" w:hAnsi="Marianne" w:cs="Arial"/>
        </w:rPr>
      </w:pPr>
      <w:r w:rsidRPr="00053496">
        <w:rPr>
          <w:rStyle w:val="lev"/>
          <w:rFonts w:ascii="Marianne" w:hAnsi="Marianne"/>
        </w:rPr>
        <w:t>Contractants suivants :</w:t>
      </w:r>
      <w:r w:rsidRPr="00053496">
        <w:rPr>
          <w:rFonts w:ascii="Marianne" w:hAnsi="Marianne" w:cs="Arial"/>
          <w:b/>
          <w:szCs w:val="18"/>
        </w:rPr>
        <w:tab/>
      </w:r>
      <w:r w:rsidRPr="00053496">
        <w:rPr>
          <w:rFonts w:ascii="Marianne" w:hAnsi="Marianne" w:cs="Arial"/>
          <w:i/>
          <w:szCs w:val="18"/>
        </w:rPr>
        <w:t xml:space="preserve">à compléter éventuellement comme pour les contractants précédents </w:t>
      </w:r>
      <w:r w:rsidRPr="00053496">
        <w:rPr>
          <w:rFonts w:ascii="Marianne" w:hAnsi="Marianne" w:cs="Arial"/>
        </w:rPr>
        <w:t>dûment mandaté(s) à cet effet,</w:t>
      </w:r>
    </w:p>
    <w:p w14:paraId="5801D39C" w14:textId="21DE160E" w:rsidR="00DB77FC" w:rsidRDefault="00E64432" w:rsidP="00DB4BBE">
      <w:pPr>
        <w:jc w:val="both"/>
        <w:rPr>
          <w:rFonts w:ascii="Marianne" w:hAnsi="Marianne"/>
        </w:rPr>
      </w:pPr>
      <w:r>
        <w:rPr>
          <w:rFonts w:ascii="Marianne" w:hAnsi="Marianne"/>
        </w:rPr>
        <w:t xml:space="preserve">Après avoir pris connaissance des pièces contractuelles </w:t>
      </w:r>
      <w:r w:rsidR="00DB77FC">
        <w:rPr>
          <w:rFonts w:ascii="Marianne" w:hAnsi="Marianne"/>
        </w:rPr>
        <w:t>listées au sein du CCP,</w:t>
      </w:r>
    </w:p>
    <w:p w14:paraId="367D912C" w14:textId="5A1AFA51" w:rsidR="00DB4BBE" w:rsidRPr="00053496" w:rsidRDefault="00DB4BBE" w:rsidP="00DB4BBE">
      <w:pPr>
        <w:jc w:val="both"/>
        <w:rPr>
          <w:rFonts w:ascii="Marianne" w:hAnsi="Marianne"/>
        </w:rPr>
      </w:pPr>
      <w:r w:rsidRPr="00053496">
        <w:rPr>
          <w:rFonts w:ascii="Marianne" w:hAnsi="Marianne"/>
        </w:rPr>
        <w:t xml:space="preserve">Après avoir produit les informations, déclarations et pièces prévues par le </w:t>
      </w:r>
      <w:r>
        <w:rPr>
          <w:rFonts w:ascii="Marianne" w:hAnsi="Marianne"/>
        </w:rPr>
        <w:t>C</w:t>
      </w:r>
      <w:r w:rsidRPr="00053496">
        <w:rPr>
          <w:rFonts w:ascii="Marianne" w:hAnsi="Marianne"/>
        </w:rPr>
        <w:t>ode de la commande publique.</w:t>
      </w:r>
    </w:p>
    <w:p w14:paraId="0A37165C" w14:textId="730548DE" w:rsidR="00DB4BBE" w:rsidRPr="00053496" w:rsidRDefault="00DB4BBE" w:rsidP="00DB4BBE">
      <w:pPr>
        <w:jc w:val="both"/>
        <w:rPr>
          <w:rFonts w:ascii="Marianne" w:hAnsi="Marianne"/>
        </w:rPr>
      </w:pPr>
      <w:r w:rsidRPr="00053496">
        <w:rPr>
          <w:rFonts w:ascii="Marianne" w:hAnsi="Marianne"/>
        </w:rPr>
        <w:t xml:space="preserve">Nous attestons sur l’honneur, que toutes les prestations </w:t>
      </w:r>
      <w:r w:rsidR="001076D6">
        <w:rPr>
          <w:rFonts w:ascii="Marianne" w:hAnsi="Marianne"/>
        </w:rPr>
        <w:t>de l’accord-cadre</w:t>
      </w:r>
      <w:r w:rsidRPr="00053496">
        <w:rPr>
          <w:rFonts w:ascii="Marianne" w:hAnsi="Marianne"/>
        </w:rPr>
        <w:t xml:space="preserve"> seront réalisées avec des salariés employés régulièrement au regard des articles L.1221-10, L.3243-1 et R.3243-3 du Code du travail,</w:t>
      </w:r>
    </w:p>
    <w:p w14:paraId="7E6184EF" w14:textId="77777777" w:rsidR="00DB4BBE" w:rsidRPr="00053496" w:rsidRDefault="00DB4BBE" w:rsidP="00DB4BBE">
      <w:pPr>
        <w:jc w:val="both"/>
        <w:rPr>
          <w:rFonts w:ascii="Marianne" w:hAnsi="Marianne"/>
        </w:rPr>
      </w:pPr>
      <w:r w:rsidRPr="00053496">
        <w:rPr>
          <w:rFonts w:ascii="Marianne" w:hAnsi="Marianne"/>
        </w:rPr>
        <w:t>Nous nous engageons sans réserve, conformément aux conditions, clauses et prescriptions imposées par le présent marché, à exécuter les prestations du marché aux conditions particulières ci-après, qui constituent l’offre.</w:t>
      </w:r>
    </w:p>
    <w:p w14:paraId="7E35C9E5" w14:textId="5252B2B1" w:rsidR="00DB4BBE" w:rsidRDefault="00DB4BBE" w:rsidP="00DB4BBE">
      <w:pPr>
        <w:jc w:val="both"/>
        <w:rPr>
          <w:rFonts w:ascii="Marianne" w:hAnsi="Marianne"/>
        </w:rPr>
      </w:pPr>
      <w:r w:rsidRPr="00053496">
        <w:rPr>
          <w:rFonts w:ascii="Marianne" w:hAnsi="Marianne"/>
        </w:rPr>
        <w:t xml:space="preserve">L'offre ainsi présentée ne me (nous) lie toutefois que si son acceptation nous est notifiée dans un délai de 180 jours à compter de la date limite de remise des offres fixée par le règlement de la consultation. </w:t>
      </w:r>
    </w:p>
    <w:p w14:paraId="450E8834" w14:textId="77777777" w:rsidR="001076D6" w:rsidRDefault="001076D6" w:rsidP="00DB4BBE">
      <w:pPr>
        <w:jc w:val="both"/>
        <w:rPr>
          <w:rFonts w:ascii="Marianne" w:hAnsi="Marianne"/>
        </w:rPr>
      </w:pPr>
    </w:p>
    <w:p w14:paraId="2FE23C22" w14:textId="2B742B61" w:rsidR="002E102C" w:rsidRPr="00083BF9" w:rsidRDefault="002E102C" w:rsidP="00832EB9">
      <w:pPr>
        <w:pStyle w:val="Titre2"/>
        <w:numPr>
          <w:ilvl w:val="1"/>
          <w:numId w:val="12"/>
        </w:numPr>
        <w:ind w:left="720"/>
        <w:rPr>
          <w:rFonts w:ascii="Marianne" w:hAnsi="Marianne"/>
          <w:b/>
          <w:bCs/>
          <w:sz w:val="24"/>
          <w:szCs w:val="24"/>
        </w:rPr>
      </w:pPr>
      <w:bookmarkStart w:id="12" w:name="_Toc210664192"/>
      <w:r w:rsidRPr="00083BF9">
        <w:rPr>
          <w:rFonts w:ascii="Marianne" w:hAnsi="Marianne"/>
          <w:b/>
          <w:bCs/>
          <w:sz w:val="24"/>
          <w:szCs w:val="24"/>
        </w:rPr>
        <w:t>Nature du groupement et, en cas de groupement conjoint, répartition des prestations</w:t>
      </w:r>
      <w:bookmarkEnd w:id="12"/>
    </w:p>
    <w:p w14:paraId="1529AF0F" w14:textId="77777777" w:rsidR="002E102C" w:rsidRPr="002E102C" w:rsidRDefault="002E102C" w:rsidP="002E102C">
      <w:pPr>
        <w:jc w:val="both"/>
        <w:rPr>
          <w:rFonts w:ascii="Marianne" w:hAnsi="Marianne"/>
        </w:rPr>
      </w:pPr>
      <w:r w:rsidRPr="002E102C">
        <w:rPr>
          <w:rFonts w:ascii="Marianne" w:hAnsi="Marianne"/>
          <w:i/>
          <w:iCs/>
        </w:rPr>
        <w:t>(En cas de groupement d’opérateurs économiques.)</w:t>
      </w:r>
    </w:p>
    <w:p w14:paraId="1D04806F" w14:textId="77777777" w:rsidR="002E102C" w:rsidRPr="002E102C" w:rsidRDefault="002E102C" w:rsidP="002E102C">
      <w:pPr>
        <w:jc w:val="both"/>
        <w:rPr>
          <w:rFonts w:ascii="Marianne" w:hAnsi="Marianne"/>
        </w:rPr>
      </w:pPr>
      <w:r w:rsidRPr="002E102C">
        <w:rPr>
          <w:rFonts w:ascii="Marianne" w:hAnsi="Marianne"/>
        </w:rPr>
        <w:t>Pour l’exécution du marché public, le groupement d’opérateurs économiques est</w:t>
      </w:r>
      <w:r w:rsidRPr="002E102C">
        <w:rPr>
          <w:rFonts w:ascii="Calibri" w:hAnsi="Calibri" w:cs="Calibri"/>
        </w:rPr>
        <w:t> </w:t>
      </w:r>
      <w:r w:rsidRPr="002E102C">
        <w:rPr>
          <w:rFonts w:ascii="Marianne" w:hAnsi="Marianne"/>
        </w:rPr>
        <w:t>:</w:t>
      </w:r>
    </w:p>
    <w:p w14:paraId="50BFF1AC" w14:textId="77777777" w:rsidR="002E102C" w:rsidRPr="002E102C" w:rsidRDefault="002E102C" w:rsidP="002E102C">
      <w:pPr>
        <w:jc w:val="both"/>
        <w:rPr>
          <w:rFonts w:ascii="Marianne" w:hAnsi="Marianne"/>
        </w:rPr>
      </w:pPr>
      <w:r w:rsidRPr="002E102C">
        <w:rPr>
          <w:rFonts w:ascii="Marianne" w:hAnsi="Marianne"/>
          <w:i/>
          <w:iCs/>
        </w:rPr>
        <w:t>(Cocher la case correspondante.)</w:t>
      </w:r>
    </w:p>
    <w:p w14:paraId="6EA73B08" w14:textId="77777777" w:rsidR="002E102C" w:rsidRDefault="002E102C" w:rsidP="002E102C">
      <w:pPr>
        <w:jc w:val="both"/>
        <w:rPr>
          <w:rFonts w:ascii="Marianne" w:hAnsi="Marianne"/>
        </w:rPr>
      </w:pPr>
      <w:r w:rsidRPr="002E102C">
        <w:rPr>
          <w:rFonts w:ascii="Marianne" w:hAnsi="Marianne"/>
        </w:rPr>
        <w:fldChar w:fldCharType="begin">
          <w:ffData>
            <w:name w:val=""/>
            <w:enabled/>
            <w:calcOnExit w:val="0"/>
            <w:checkBox>
              <w:size w:val="20"/>
              <w:default w:val="0"/>
            </w:checkBox>
          </w:ffData>
        </w:fldChar>
      </w:r>
      <w:r w:rsidRPr="002E102C">
        <w:rPr>
          <w:rFonts w:ascii="Marianne" w:hAnsi="Marianne"/>
        </w:rPr>
        <w:instrText xml:space="preserve"> FORMCHECKBOX </w:instrText>
      </w:r>
      <w:r w:rsidRPr="002E102C">
        <w:rPr>
          <w:rFonts w:ascii="Marianne" w:hAnsi="Marianne"/>
        </w:rPr>
      </w:r>
      <w:r w:rsidRPr="002E102C">
        <w:rPr>
          <w:rFonts w:ascii="Marianne" w:hAnsi="Marianne"/>
        </w:rPr>
        <w:fldChar w:fldCharType="separate"/>
      </w:r>
      <w:r w:rsidRPr="002E102C">
        <w:rPr>
          <w:rFonts w:ascii="Marianne" w:hAnsi="Marianne"/>
        </w:rPr>
        <w:fldChar w:fldCharType="end"/>
      </w:r>
      <w:r w:rsidRPr="002E102C">
        <w:rPr>
          <w:rFonts w:ascii="Marianne" w:hAnsi="Marianne"/>
          <w:i/>
          <w:iCs/>
        </w:rPr>
        <w:t xml:space="preserve"> </w:t>
      </w:r>
      <w:r w:rsidRPr="002E102C">
        <w:rPr>
          <w:rFonts w:ascii="Marianne" w:hAnsi="Marianne"/>
        </w:rPr>
        <w:t>conjoint</w:t>
      </w:r>
      <w:r w:rsidRPr="002E102C">
        <w:rPr>
          <w:rFonts w:ascii="Marianne" w:hAnsi="Marianne"/>
        </w:rPr>
        <w:tab/>
      </w:r>
      <w:r w:rsidRPr="002E102C">
        <w:rPr>
          <w:rFonts w:ascii="Marianne" w:hAnsi="Marianne"/>
        </w:rPr>
        <w:tab/>
        <w:t>OU</w:t>
      </w:r>
      <w:r w:rsidRPr="002E102C">
        <w:rPr>
          <w:rFonts w:ascii="Marianne" w:hAnsi="Marianne"/>
        </w:rPr>
        <w:tab/>
      </w:r>
      <w:r w:rsidRPr="002E102C">
        <w:rPr>
          <w:rFonts w:ascii="Marianne" w:hAnsi="Marianne"/>
        </w:rPr>
        <w:tab/>
      </w:r>
      <w:r w:rsidRPr="002E102C">
        <w:rPr>
          <w:rFonts w:ascii="Marianne" w:hAnsi="Marianne"/>
        </w:rPr>
        <w:fldChar w:fldCharType="begin">
          <w:ffData>
            <w:name w:val=""/>
            <w:enabled/>
            <w:calcOnExit w:val="0"/>
            <w:checkBox>
              <w:size w:val="20"/>
              <w:default w:val="0"/>
            </w:checkBox>
          </w:ffData>
        </w:fldChar>
      </w:r>
      <w:r w:rsidRPr="002E102C">
        <w:rPr>
          <w:rFonts w:ascii="Marianne" w:hAnsi="Marianne"/>
        </w:rPr>
        <w:instrText xml:space="preserve"> FORMCHECKBOX </w:instrText>
      </w:r>
      <w:r w:rsidRPr="002E102C">
        <w:rPr>
          <w:rFonts w:ascii="Marianne" w:hAnsi="Marianne"/>
        </w:rPr>
      </w:r>
      <w:r w:rsidRPr="002E102C">
        <w:rPr>
          <w:rFonts w:ascii="Marianne" w:hAnsi="Marianne"/>
        </w:rPr>
        <w:fldChar w:fldCharType="separate"/>
      </w:r>
      <w:r w:rsidRPr="002E102C">
        <w:rPr>
          <w:rFonts w:ascii="Marianne" w:hAnsi="Marianne"/>
        </w:rPr>
        <w:fldChar w:fldCharType="end"/>
      </w:r>
      <w:r w:rsidRPr="002E102C">
        <w:rPr>
          <w:rFonts w:ascii="Marianne" w:hAnsi="Marianne"/>
          <w:iCs/>
        </w:rPr>
        <w:t xml:space="preserve"> </w:t>
      </w:r>
      <w:r w:rsidRPr="002E102C">
        <w:rPr>
          <w:rFonts w:ascii="Marianne" w:hAnsi="Marianne"/>
        </w:rPr>
        <w:t>solidaire</w:t>
      </w:r>
    </w:p>
    <w:p w14:paraId="46BAD7DF" w14:textId="77777777" w:rsidR="00F32A30" w:rsidRDefault="00F32A30" w:rsidP="002E102C">
      <w:pPr>
        <w:jc w:val="both"/>
        <w:rPr>
          <w:rFonts w:ascii="Marianne" w:hAnsi="Marianne"/>
        </w:rPr>
      </w:pPr>
    </w:p>
    <w:p w14:paraId="251E1710" w14:textId="77777777" w:rsidR="00F32A30" w:rsidRPr="00F95D14" w:rsidRDefault="00F32A30" w:rsidP="00F95D14">
      <w:pPr>
        <w:suppressAutoHyphens/>
        <w:spacing w:before="0" w:after="0" w:line="240" w:lineRule="auto"/>
        <w:rPr>
          <w:rFonts w:ascii="Marianne" w:eastAsia="Times New Roman" w:hAnsi="Marianne" w:cs="Arial"/>
          <w:iCs/>
          <w:lang w:eastAsia="zh-CN"/>
        </w:rPr>
      </w:pPr>
      <w:r w:rsidRPr="00F95D14">
        <w:rPr>
          <w:rFonts w:ascii="Marianne" w:eastAsia="Times New Roman" w:hAnsi="Marianne" w:cs="Arial"/>
          <w:bCs/>
          <w:lang w:eastAsia="zh-CN"/>
        </w:rPr>
        <w:t>En cas de</w:t>
      </w:r>
      <w:r w:rsidRPr="00F95D14">
        <w:rPr>
          <w:rFonts w:ascii="Marianne" w:eastAsia="Times New Roman" w:hAnsi="Marianne" w:cs="Arial"/>
          <w:b/>
          <w:bCs/>
          <w:lang w:eastAsia="zh-CN"/>
        </w:rPr>
        <w:t xml:space="preserve"> </w:t>
      </w:r>
      <w:r w:rsidRPr="00F95D14">
        <w:rPr>
          <w:rFonts w:ascii="Marianne" w:eastAsia="Times New Roman" w:hAnsi="Marianne" w:cs="Arial"/>
          <w:lang w:eastAsia="zh-CN"/>
        </w:rPr>
        <w:t>groupement conjoint, le mandataire est solidaire</w:t>
      </w:r>
      <w:r w:rsidRPr="00F95D14">
        <w:rPr>
          <w:rFonts w:ascii="Calibri" w:eastAsia="Times New Roman" w:hAnsi="Calibri" w:cs="Calibri"/>
          <w:lang w:eastAsia="zh-CN"/>
        </w:rPr>
        <w:t> </w:t>
      </w:r>
      <w:r w:rsidRPr="00F95D14">
        <w:rPr>
          <w:rFonts w:ascii="Marianne" w:eastAsia="Times New Roman" w:hAnsi="Marianne" w:cs="Arial"/>
          <w:lang w:eastAsia="zh-CN"/>
        </w:rPr>
        <w:t>:</w:t>
      </w:r>
    </w:p>
    <w:p w14:paraId="0E6779D6" w14:textId="77777777" w:rsidR="00F32A30" w:rsidRPr="00F95D14" w:rsidRDefault="00F32A30" w:rsidP="00F32A30">
      <w:pPr>
        <w:suppressAutoHyphens/>
        <w:spacing w:before="60" w:after="0" w:line="240" w:lineRule="auto"/>
        <w:rPr>
          <w:rFonts w:ascii="Marianne" w:eastAsia="Times New Roman" w:hAnsi="Marianne" w:cs="Arial"/>
          <w:iCs/>
          <w:lang w:eastAsia="zh-CN"/>
        </w:rPr>
      </w:pPr>
    </w:p>
    <w:p w14:paraId="32B9C2FC" w14:textId="77777777" w:rsidR="00F32A30" w:rsidRPr="00F95D14" w:rsidRDefault="00F32A30" w:rsidP="00F95D14">
      <w:pPr>
        <w:suppressAutoHyphens/>
        <w:spacing w:before="0" w:after="0" w:line="240" w:lineRule="auto"/>
        <w:rPr>
          <w:rFonts w:ascii="Marianne" w:eastAsia="Times New Roman" w:hAnsi="Marianne" w:cs="Arial"/>
          <w:lang w:eastAsia="zh-CN"/>
        </w:rPr>
      </w:pPr>
      <w:r w:rsidRPr="00F95D14">
        <w:rPr>
          <w:rFonts w:ascii="Marianne" w:eastAsia="Times New Roman" w:hAnsi="Marianne" w:cs="Times New Roman"/>
          <w:lang w:eastAsia="zh-CN"/>
        </w:rPr>
        <w:fldChar w:fldCharType="begin">
          <w:ffData>
            <w:name w:val=""/>
            <w:enabled/>
            <w:calcOnExit w:val="0"/>
            <w:checkBox>
              <w:size w:val="20"/>
              <w:default w:val="0"/>
            </w:checkBox>
          </w:ffData>
        </w:fldChar>
      </w:r>
      <w:r w:rsidRPr="00F95D14">
        <w:rPr>
          <w:rFonts w:ascii="Marianne" w:eastAsia="Times New Roman" w:hAnsi="Marianne" w:cs="Times New Roman"/>
          <w:lang w:eastAsia="zh-CN"/>
        </w:rPr>
        <w:instrText xml:space="preserve"> FORMCHECKBOX </w:instrText>
      </w:r>
      <w:r w:rsidRPr="00F95D14">
        <w:rPr>
          <w:rFonts w:ascii="Times New Roman" w:eastAsia="Times New Roman" w:hAnsi="Times New Roman" w:cs="Times New Roman"/>
          <w:lang w:eastAsia="zh-CN"/>
        </w:rPr>
      </w:r>
      <w:r w:rsidRPr="00F95D14">
        <w:rPr>
          <w:rFonts w:ascii="Times New Roman" w:eastAsia="Times New Roman" w:hAnsi="Times New Roman" w:cs="Times New Roman"/>
          <w:lang w:eastAsia="zh-CN"/>
        </w:rPr>
        <w:fldChar w:fldCharType="separate"/>
      </w:r>
      <w:r w:rsidRPr="00F95D14">
        <w:rPr>
          <w:rFonts w:ascii="Marianne" w:eastAsia="Times New Roman" w:hAnsi="Marianne" w:cs="Times New Roman"/>
          <w:lang w:eastAsia="zh-CN"/>
        </w:rPr>
        <w:fldChar w:fldCharType="end"/>
      </w:r>
      <w:r w:rsidRPr="00F95D14">
        <w:rPr>
          <w:rFonts w:ascii="Marianne" w:eastAsia="Times New Roman" w:hAnsi="Marianne" w:cs="Times New Roman"/>
          <w:lang w:eastAsia="zh-CN"/>
        </w:rPr>
        <w:t xml:space="preserve"> </w:t>
      </w:r>
      <w:r w:rsidRPr="00F95D14">
        <w:rPr>
          <w:rFonts w:ascii="Marianne" w:eastAsia="Times New Roman" w:hAnsi="Marianne" w:cs="Arial"/>
          <w:lang w:eastAsia="zh-CN"/>
        </w:rPr>
        <w:t>Non</w:t>
      </w:r>
      <w:r w:rsidRPr="00F95D14">
        <w:rPr>
          <w:rFonts w:ascii="Marianne" w:eastAsia="Times New Roman" w:hAnsi="Marianne" w:cs="Arial"/>
          <w:lang w:eastAsia="zh-CN"/>
        </w:rPr>
        <w:tab/>
      </w:r>
      <w:r w:rsidRPr="00F95D14">
        <w:rPr>
          <w:rFonts w:ascii="Marianne" w:eastAsia="Times New Roman" w:hAnsi="Marianne" w:cs="Arial"/>
          <w:lang w:eastAsia="zh-CN"/>
        </w:rPr>
        <w:tab/>
        <w:t>OU</w:t>
      </w:r>
      <w:r w:rsidRPr="00F95D14">
        <w:rPr>
          <w:rFonts w:ascii="Marianne" w:eastAsia="Times New Roman" w:hAnsi="Marianne" w:cs="Arial"/>
          <w:lang w:eastAsia="zh-CN"/>
        </w:rPr>
        <w:tab/>
      </w:r>
      <w:r w:rsidRPr="00F95D14">
        <w:rPr>
          <w:rFonts w:ascii="Marianne" w:eastAsia="Times New Roman" w:hAnsi="Marianne" w:cs="Arial"/>
          <w:lang w:eastAsia="zh-CN"/>
        </w:rPr>
        <w:tab/>
      </w:r>
      <w:r w:rsidRPr="00F95D14">
        <w:rPr>
          <w:rFonts w:ascii="Marianne" w:eastAsia="Times New Roman" w:hAnsi="Marianne" w:cs="Times New Roman"/>
          <w:lang w:eastAsia="zh-CN"/>
        </w:rPr>
        <w:fldChar w:fldCharType="begin">
          <w:ffData>
            <w:name w:val=""/>
            <w:enabled/>
            <w:calcOnExit w:val="0"/>
            <w:checkBox>
              <w:size w:val="20"/>
              <w:default w:val="0"/>
            </w:checkBox>
          </w:ffData>
        </w:fldChar>
      </w:r>
      <w:r w:rsidRPr="00F95D14">
        <w:rPr>
          <w:rFonts w:ascii="Marianne" w:eastAsia="Times New Roman" w:hAnsi="Marianne" w:cs="Times New Roman"/>
          <w:lang w:eastAsia="zh-CN"/>
        </w:rPr>
        <w:instrText xml:space="preserve"> FORMCHECKBOX </w:instrText>
      </w:r>
      <w:r w:rsidRPr="00F95D14">
        <w:rPr>
          <w:rFonts w:ascii="Times New Roman" w:eastAsia="Times New Roman" w:hAnsi="Times New Roman" w:cs="Times New Roman"/>
          <w:lang w:eastAsia="zh-CN"/>
        </w:rPr>
      </w:r>
      <w:r w:rsidRPr="00F95D14">
        <w:rPr>
          <w:rFonts w:ascii="Times New Roman" w:eastAsia="Times New Roman" w:hAnsi="Times New Roman" w:cs="Times New Roman"/>
          <w:lang w:eastAsia="zh-CN"/>
        </w:rPr>
        <w:fldChar w:fldCharType="separate"/>
      </w:r>
      <w:r w:rsidRPr="00F95D14">
        <w:rPr>
          <w:rFonts w:ascii="Marianne" w:eastAsia="Times New Roman" w:hAnsi="Marianne" w:cs="Times New Roman"/>
          <w:lang w:eastAsia="zh-CN"/>
        </w:rPr>
        <w:fldChar w:fldCharType="end"/>
      </w:r>
      <w:r w:rsidRPr="00F95D14">
        <w:rPr>
          <w:rFonts w:ascii="Marianne" w:eastAsia="Times New Roman" w:hAnsi="Marianne" w:cs="Arial"/>
          <w:iCs/>
          <w:lang w:eastAsia="zh-CN"/>
        </w:rPr>
        <w:t xml:space="preserve"> Oui</w:t>
      </w:r>
    </w:p>
    <w:p w14:paraId="2EFAAF63" w14:textId="77777777" w:rsidR="00F32A30" w:rsidRDefault="00F32A30" w:rsidP="002E102C">
      <w:pPr>
        <w:jc w:val="both"/>
        <w:rPr>
          <w:rFonts w:ascii="Marianne" w:hAnsi="Marianne"/>
        </w:rPr>
      </w:pPr>
    </w:p>
    <w:p w14:paraId="511D8425" w14:textId="77777777" w:rsidR="002E102C" w:rsidRDefault="002E102C" w:rsidP="00DB4BBE">
      <w:pPr>
        <w:jc w:val="both"/>
        <w:rPr>
          <w:rFonts w:ascii="Marianne" w:hAnsi="Marianne"/>
        </w:rPr>
      </w:pPr>
    </w:p>
    <w:p w14:paraId="631D38DC" w14:textId="77777777" w:rsidR="00530193" w:rsidRDefault="00530193" w:rsidP="00DB4BBE">
      <w:pPr>
        <w:jc w:val="both"/>
        <w:rPr>
          <w:rFonts w:ascii="Marianne" w:hAnsi="Marianne"/>
        </w:rPr>
      </w:pPr>
    </w:p>
    <w:p w14:paraId="78485F87" w14:textId="77777777" w:rsidR="00530193" w:rsidRDefault="00530193" w:rsidP="00DB4BBE">
      <w:pPr>
        <w:jc w:val="both"/>
        <w:rPr>
          <w:rFonts w:ascii="Marianne" w:hAnsi="Marianne"/>
        </w:rPr>
      </w:pPr>
    </w:p>
    <w:p w14:paraId="53F78461" w14:textId="77777777" w:rsidR="001076D6" w:rsidRPr="00053496" w:rsidRDefault="001076D6" w:rsidP="00DB4BBE">
      <w:pPr>
        <w:jc w:val="both"/>
        <w:rPr>
          <w:rFonts w:ascii="Marianne" w:hAnsi="Marianne"/>
        </w:rPr>
      </w:pPr>
    </w:p>
    <w:p w14:paraId="708F46CE" w14:textId="4FCAAD0B" w:rsidR="00DB4BBE" w:rsidRPr="00083BF9" w:rsidRDefault="00DB4BBE"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8790"/>
        </w:tabs>
        <w:spacing w:before="100" w:after="0"/>
        <w:ind w:left="720"/>
        <w:rPr>
          <w:rFonts w:ascii="Marianne" w:hAnsi="Marianne"/>
          <w:b/>
          <w:bCs/>
          <w:sz w:val="28"/>
          <w:szCs w:val="28"/>
        </w:rPr>
      </w:pPr>
      <w:bookmarkStart w:id="13" w:name="_Toc86830318"/>
      <w:bookmarkStart w:id="14" w:name="_Toc114135272"/>
      <w:bookmarkStart w:id="15" w:name="_Toc210664193"/>
      <w:r w:rsidRPr="00083BF9">
        <w:rPr>
          <w:rFonts w:ascii="Marianne" w:hAnsi="Marianne"/>
          <w:b/>
          <w:bCs/>
          <w:color w:val="FFFFFF" w:themeColor="background1"/>
          <w:sz w:val="28"/>
          <w:szCs w:val="28"/>
        </w:rPr>
        <w:t>Prix</w:t>
      </w:r>
      <w:bookmarkEnd w:id="13"/>
      <w:bookmarkEnd w:id="14"/>
      <w:bookmarkEnd w:id="15"/>
      <w:r w:rsidR="003E4351" w:rsidRPr="00083BF9">
        <w:rPr>
          <w:rFonts w:ascii="Marianne" w:hAnsi="Marianne"/>
          <w:b/>
          <w:bCs/>
          <w:sz w:val="28"/>
          <w:szCs w:val="28"/>
        </w:rPr>
        <w:tab/>
      </w:r>
    </w:p>
    <w:p w14:paraId="439C4D57"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16" w:name="_Toc153547839"/>
      <w:bookmarkStart w:id="17" w:name="_Toc186185012"/>
      <w:bookmarkStart w:id="18" w:name="_Toc190340070"/>
      <w:bookmarkStart w:id="19" w:name="_Toc190340374"/>
      <w:bookmarkStart w:id="20" w:name="_Toc190340524"/>
      <w:bookmarkStart w:id="21" w:name="_Toc210664194"/>
      <w:bookmarkStart w:id="22" w:name="_Toc86830319"/>
      <w:bookmarkStart w:id="23" w:name="_Toc114135273"/>
      <w:bookmarkEnd w:id="16"/>
      <w:bookmarkEnd w:id="17"/>
      <w:bookmarkEnd w:id="18"/>
      <w:bookmarkEnd w:id="19"/>
      <w:bookmarkEnd w:id="20"/>
      <w:bookmarkEnd w:id="21"/>
    </w:p>
    <w:p w14:paraId="5E4FC9DC"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24" w:name="_Toc153547840"/>
      <w:bookmarkStart w:id="25" w:name="_Toc186185013"/>
      <w:bookmarkStart w:id="26" w:name="_Toc190340071"/>
      <w:bookmarkStart w:id="27" w:name="_Toc190340375"/>
      <w:bookmarkStart w:id="28" w:name="_Toc190340525"/>
      <w:bookmarkStart w:id="29" w:name="_Toc210664195"/>
      <w:bookmarkEnd w:id="24"/>
      <w:bookmarkEnd w:id="25"/>
      <w:bookmarkEnd w:id="26"/>
      <w:bookmarkEnd w:id="27"/>
      <w:bookmarkEnd w:id="28"/>
      <w:bookmarkEnd w:id="29"/>
    </w:p>
    <w:p w14:paraId="35FFF329" w14:textId="42AA3FEA" w:rsidR="00DB4BBE" w:rsidRPr="00083BF9" w:rsidRDefault="00DB4BBE" w:rsidP="00875F24">
      <w:pPr>
        <w:pStyle w:val="Titre2"/>
        <w:numPr>
          <w:ilvl w:val="1"/>
          <w:numId w:val="12"/>
        </w:numPr>
        <w:rPr>
          <w:rFonts w:ascii="Marianne" w:hAnsi="Marianne"/>
          <w:b/>
          <w:bCs/>
          <w:sz w:val="24"/>
          <w:szCs w:val="24"/>
        </w:rPr>
      </w:pPr>
      <w:bookmarkStart w:id="30" w:name="_Toc210664196"/>
      <w:bookmarkStart w:id="31" w:name="_Hlk153792260"/>
      <w:r w:rsidRPr="00083BF9">
        <w:rPr>
          <w:rFonts w:ascii="Marianne" w:hAnsi="Marianne"/>
          <w:b/>
          <w:bCs/>
          <w:sz w:val="24"/>
          <w:szCs w:val="24"/>
        </w:rPr>
        <w:t xml:space="preserve">Montant </w:t>
      </w:r>
      <w:bookmarkEnd w:id="22"/>
      <w:bookmarkEnd w:id="23"/>
      <w:r w:rsidR="00530193">
        <w:rPr>
          <w:rFonts w:ascii="Marianne" w:hAnsi="Marianne"/>
          <w:b/>
          <w:bCs/>
          <w:sz w:val="24"/>
          <w:szCs w:val="24"/>
        </w:rPr>
        <w:t>de l’accord cadre</w:t>
      </w:r>
      <w:bookmarkEnd w:id="30"/>
    </w:p>
    <w:p w14:paraId="1E1F044E" w14:textId="2041F5F6" w:rsidR="00530193" w:rsidRDefault="00DB4BBE" w:rsidP="00DB4BBE">
      <w:pPr>
        <w:jc w:val="both"/>
        <w:rPr>
          <w:rFonts w:ascii="Marianne" w:hAnsi="Marianne"/>
          <w:sz w:val="22"/>
          <w:szCs w:val="22"/>
        </w:rPr>
      </w:pPr>
      <w:r w:rsidRPr="00053496">
        <w:rPr>
          <w:rFonts w:ascii="Marianne" w:hAnsi="Marianne"/>
          <w:szCs w:val="18"/>
        </w:rPr>
        <w:t xml:space="preserve">Les prestations </w:t>
      </w:r>
      <w:r w:rsidR="00530A44">
        <w:rPr>
          <w:rFonts w:ascii="Marianne" w:hAnsi="Marianne"/>
          <w:szCs w:val="18"/>
        </w:rPr>
        <w:t xml:space="preserve">sont rémunérées </w:t>
      </w:r>
      <w:r w:rsidR="004C1A5B" w:rsidRPr="004C1A5B">
        <w:rPr>
          <w:rFonts w:ascii="Marianne" w:hAnsi="Marianne"/>
          <w:szCs w:val="18"/>
        </w:rPr>
        <w:t xml:space="preserve">par </w:t>
      </w:r>
      <w:r w:rsidR="00122BBD">
        <w:rPr>
          <w:rFonts w:ascii="Marianne" w:hAnsi="Marianne"/>
          <w:szCs w:val="18"/>
        </w:rPr>
        <w:t>des prix mixtes (unitaires et forfaitaires)</w:t>
      </w:r>
      <w:r w:rsidR="008C408A">
        <w:rPr>
          <w:rFonts w:ascii="Marianne" w:hAnsi="Marianne"/>
          <w:szCs w:val="18"/>
        </w:rPr>
        <w:t xml:space="preserve"> dont </w:t>
      </w:r>
      <w:r w:rsidR="00530193">
        <w:rPr>
          <w:rFonts w:ascii="Marianne" w:hAnsi="Marianne"/>
          <w:szCs w:val="18"/>
        </w:rPr>
        <w:t xml:space="preserve">les montants sont indiqués </w:t>
      </w:r>
      <w:r w:rsidR="00530193" w:rsidRPr="00886E4A">
        <w:rPr>
          <w:rFonts w:ascii="Marianne" w:hAnsi="Marianne"/>
          <w:sz w:val="22"/>
          <w:szCs w:val="22"/>
        </w:rPr>
        <w:t>dans le Bordereau des prix unitaires</w:t>
      </w:r>
      <w:r w:rsidR="00530193">
        <w:rPr>
          <w:rFonts w:ascii="Marianne" w:hAnsi="Marianne"/>
          <w:sz w:val="22"/>
          <w:szCs w:val="22"/>
        </w:rPr>
        <w:t xml:space="preserve"> (annexe 1 du présent AE).</w:t>
      </w:r>
    </w:p>
    <w:p w14:paraId="51411C4C" w14:textId="3AA3FF42" w:rsidR="00530193" w:rsidRDefault="00530193" w:rsidP="00530193">
      <w:pPr>
        <w:tabs>
          <w:tab w:val="left" w:pos="2696"/>
        </w:tabs>
        <w:jc w:val="both"/>
        <w:rPr>
          <w:rFonts w:ascii="Marianne" w:hAnsi="Marianne"/>
          <w:szCs w:val="18"/>
        </w:rPr>
      </w:pPr>
      <w:r>
        <w:rPr>
          <w:rFonts w:ascii="Marianne" w:hAnsi="Marianne"/>
          <w:szCs w:val="18"/>
        </w:rPr>
        <w:t xml:space="preserve">Les </w:t>
      </w:r>
      <w:sdt>
        <w:sdtPr>
          <w:rPr>
            <w:rFonts w:ascii="Marianne" w:hAnsi="Marianne"/>
            <w:szCs w:val="18"/>
          </w:rPr>
          <w:id w:val="-2024623325"/>
          <w:placeholder>
            <w:docPart w:val="BE5F3B7AC8A84D0B9CD8A9653BA7F6E0"/>
          </w:placeholder>
          <w:comboBox>
            <w:listItem w:value="Choisissez un élément."/>
            <w:listItem w:displayText="bons de commande" w:value="bons de commande"/>
            <w:listItem w:displayText="marchés subséquents" w:value="marchés subséquents"/>
          </w:comboBox>
        </w:sdtPr>
        <w:sdtEndPr/>
        <w:sdtContent>
          <w:r>
            <w:rPr>
              <w:rFonts w:ascii="Marianne" w:hAnsi="Marianne"/>
              <w:szCs w:val="18"/>
            </w:rPr>
            <w:t>bons de commande</w:t>
          </w:r>
        </w:sdtContent>
      </w:sdt>
      <w:r>
        <w:rPr>
          <w:rFonts w:ascii="Marianne" w:hAnsi="Marianne"/>
          <w:szCs w:val="18"/>
        </w:rPr>
        <w:t xml:space="preserve"> pourront être notifiés au titulaire pendant toute la période de validité de l’accord-cadre dans les limites suivantes</w:t>
      </w:r>
      <w:r>
        <w:rPr>
          <w:rFonts w:ascii="Calibri" w:hAnsi="Calibri" w:cs="Calibri"/>
          <w:szCs w:val="18"/>
        </w:rPr>
        <w:t> </w:t>
      </w:r>
      <w:r>
        <w:rPr>
          <w:rFonts w:ascii="Marianne" w:hAnsi="Marianne"/>
          <w:szCs w:val="18"/>
        </w:rPr>
        <w:t>:</w:t>
      </w:r>
    </w:p>
    <w:p w14:paraId="4F717F2E" w14:textId="0C9B679B" w:rsidR="00530193" w:rsidRPr="00843485" w:rsidRDefault="00A532C2" w:rsidP="00530193">
      <w:pPr>
        <w:spacing w:line="240" w:lineRule="auto"/>
        <w:ind w:firstLine="708"/>
        <w:contextualSpacing/>
        <w:rPr>
          <w:rFonts w:ascii="Marianne" w:hAnsi="Marianne"/>
        </w:rPr>
      </w:pPr>
      <w:sdt>
        <w:sdtPr>
          <w:rPr>
            <w:rFonts w:ascii="Marianne" w:hAnsi="Marianne"/>
          </w:rPr>
          <w:id w:val="-1213651652"/>
          <w14:checkbox>
            <w14:checked w14:val="1"/>
            <w14:checkedState w14:val="2612" w14:font="MS Gothic"/>
            <w14:uncheckedState w14:val="2610" w14:font="MS Gothic"/>
          </w14:checkbox>
        </w:sdtPr>
        <w:sdtEndPr/>
        <w:sdtContent>
          <w:r w:rsidR="003F0F1C">
            <w:rPr>
              <w:rFonts w:ascii="MS Gothic" w:eastAsia="MS Gothic" w:hAnsi="MS Gothic" w:hint="eastAsia"/>
            </w:rPr>
            <w:t>☒</w:t>
          </w:r>
        </w:sdtContent>
      </w:sdt>
      <w:r w:rsidR="00530193" w:rsidRPr="00843485">
        <w:rPr>
          <w:rFonts w:ascii="Marianne" w:hAnsi="Marianne"/>
        </w:rPr>
        <w:t xml:space="preserve"> Sans minimum annuel</w:t>
      </w:r>
    </w:p>
    <w:p w14:paraId="5028E0E0" w14:textId="47CDD92C" w:rsidR="00530193" w:rsidRPr="00843485" w:rsidRDefault="00A532C2" w:rsidP="00530193">
      <w:pPr>
        <w:spacing w:line="240" w:lineRule="auto"/>
        <w:ind w:firstLine="708"/>
        <w:contextualSpacing/>
        <w:rPr>
          <w:rFonts w:ascii="Marianne" w:hAnsi="Marianne"/>
        </w:rPr>
      </w:pPr>
      <w:sdt>
        <w:sdtPr>
          <w:rPr>
            <w:rFonts w:ascii="Marianne" w:hAnsi="Marianne"/>
          </w:rPr>
          <w:id w:val="-882013448"/>
          <w14:checkbox>
            <w14:checked w14:val="1"/>
            <w14:checkedState w14:val="2612" w14:font="MS Gothic"/>
            <w14:uncheckedState w14:val="2610" w14:font="MS Gothic"/>
          </w14:checkbox>
        </w:sdtPr>
        <w:sdtEndPr/>
        <w:sdtContent>
          <w:r w:rsidR="003F0F1C">
            <w:rPr>
              <w:rFonts w:ascii="MS Gothic" w:eastAsia="MS Gothic" w:hAnsi="MS Gothic" w:hint="eastAsia"/>
            </w:rPr>
            <w:t>☒</w:t>
          </w:r>
        </w:sdtContent>
      </w:sdt>
      <w:r w:rsidR="00530193" w:rsidRPr="00843485">
        <w:rPr>
          <w:rFonts w:ascii="Marianne" w:hAnsi="Marianne"/>
        </w:rPr>
        <w:t xml:space="preserve"> avec un maximum de </w:t>
      </w:r>
      <w:r w:rsidR="00DE660F">
        <w:rPr>
          <w:rFonts w:ascii="Marianne" w:hAnsi="Marianne"/>
        </w:rPr>
        <w:t xml:space="preserve">200 </w:t>
      </w:r>
      <w:r w:rsidR="00530193" w:rsidRPr="00843485">
        <w:rPr>
          <w:rFonts w:ascii="Marianne" w:hAnsi="Marianne"/>
        </w:rPr>
        <w:t>000</w:t>
      </w:r>
      <w:r w:rsidR="00530193">
        <w:rPr>
          <w:rFonts w:ascii="Marianne" w:hAnsi="Marianne"/>
        </w:rPr>
        <w:t>,00</w:t>
      </w:r>
      <w:r w:rsidR="00530193" w:rsidRPr="00843485">
        <w:rPr>
          <w:rFonts w:ascii="Marianne" w:hAnsi="Marianne"/>
        </w:rPr>
        <w:t>€ HT annuel</w:t>
      </w:r>
    </w:p>
    <w:p w14:paraId="2DE088C1" w14:textId="77777777" w:rsidR="00530193" w:rsidRDefault="00530193" w:rsidP="00DB4BBE">
      <w:pPr>
        <w:jc w:val="both"/>
        <w:rPr>
          <w:rFonts w:ascii="Marianne" w:hAnsi="Marianne"/>
          <w:sz w:val="22"/>
          <w:szCs w:val="22"/>
        </w:rPr>
      </w:pPr>
    </w:p>
    <w:p w14:paraId="65E8D5DB" w14:textId="5E88D864" w:rsidR="00530193" w:rsidRPr="00083BF9" w:rsidRDefault="00530193" w:rsidP="00530193">
      <w:pPr>
        <w:pStyle w:val="Titre2"/>
        <w:numPr>
          <w:ilvl w:val="1"/>
          <w:numId w:val="12"/>
        </w:numPr>
        <w:rPr>
          <w:rFonts w:ascii="Marianne" w:hAnsi="Marianne"/>
          <w:b/>
          <w:bCs/>
          <w:sz w:val="24"/>
          <w:szCs w:val="24"/>
        </w:rPr>
      </w:pPr>
      <w:bookmarkStart w:id="32" w:name="_Toc210664197"/>
      <w:r>
        <w:rPr>
          <w:rFonts w:ascii="Marianne" w:hAnsi="Marianne"/>
          <w:b/>
          <w:bCs/>
          <w:sz w:val="24"/>
          <w:szCs w:val="24"/>
        </w:rPr>
        <w:t>Répartition par co-traitant (le cas échéant)</w:t>
      </w:r>
      <w:bookmarkEnd w:id="32"/>
    </w:p>
    <w:bookmarkEnd w:id="31"/>
    <w:p w14:paraId="51ED1641" w14:textId="3E5436DC" w:rsidR="00530A44" w:rsidRPr="00530193" w:rsidRDefault="00530193" w:rsidP="002E102C">
      <w:pPr>
        <w:jc w:val="both"/>
        <w:rPr>
          <w:rFonts w:ascii="Marianne" w:hAnsi="Marianne"/>
          <w:szCs w:val="18"/>
        </w:rPr>
      </w:pPr>
      <w:r>
        <w:rPr>
          <w:rFonts w:ascii="Marianne" w:hAnsi="Marianne"/>
          <w:szCs w:val="18"/>
        </w:rPr>
        <w:t>L</w:t>
      </w:r>
      <w:r w:rsidR="002E102C" w:rsidRPr="00530193">
        <w:rPr>
          <w:rFonts w:ascii="Marianne" w:hAnsi="Marianne"/>
          <w:szCs w:val="18"/>
        </w:rPr>
        <w:t>es membres du groupement conjoint indiquent dans le tableau ci-dessous la répartition des prestations que chacun d’entre eux s’engage à réaliser.</w:t>
      </w:r>
    </w:p>
    <w:tbl>
      <w:tblPr>
        <w:tblW w:w="10536" w:type="dxa"/>
        <w:tblInd w:w="-40" w:type="dxa"/>
        <w:tblLayout w:type="fixed"/>
        <w:tblLook w:val="04A0" w:firstRow="1" w:lastRow="0" w:firstColumn="1" w:lastColumn="0" w:noHBand="0" w:noVBand="1"/>
      </w:tblPr>
      <w:tblGrid>
        <w:gridCol w:w="4503"/>
        <w:gridCol w:w="3685"/>
        <w:gridCol w:w="2348"/>
      </w:tblGrid>
      <w:tr w:rsidR="002E102C" w:rsidRPr="002E102C" w14:paraId="041D0F26" w14:textId="77777777" w:rsidTr="00163228">
        <w:trPr>
          <w:trHeight w:val="567"/>
        </w:trPr>
        <w:tc>
          <w:tcPr>
            <w:tcW w:w="4503" w:type="dxa"/>
            <w:vMerge w:val="restart"/>
            <w:tcBorders>
              <w:top w:val="single" w:sz="4" w:space="0" w:color="000000"/>
              <w:left w:val="single" w:sz="4" w:space="0" w:color="000000"/>
              <w:bottom w:val="single" w:sz="4" w:space="0" w:color="000000"/>
              <w:right w:val="nil"/>
            </w:tcBorders>
            <w:vAlign w:val="center"/>
            <w:hideMark/>
          </w:tcPr>
          <w:p w14:paraId="3D9DDFEE" w14:textId="77777777" w:rsidR="002E102C" w:rsidRPr="002E102C" w:rsidRDefault="002E102C" w:rsidP="00163228">
            <w:pPr>
              <w:jc w:val="both"/>
              <w:rPr>
                <w:rFonts w:ascii="Marianne" w:hAnsi="Marianne"/>
                <w:b/>
              </w:rPr>
            </w:pPr>
            <w:r w:rsidRPr="002E102C">
              <w:rPr>
                <w:rFonts w:ascii="Marianne" w:hAnsi="Marianne"/>
                <w:b/>
              </w:rPr>
              <w:t xml:space="preserve">Désignation des membres </w:t>
            </w:r>
          </w:p>
          <w:p w14:paraId="6CA47251" w14:textId="77777777" w:rsidR="002E102C" w:rsidRPr="002E102C" w:rsidRDefault="002E102C" w:rsidP="00163228">
            <w:pPr>
              <w:jc w:val="both"/>
              <w:rPr>
                <w:rFonts w:ascii="Marianne" w:hAnsi="Marianne"/>
                <w:b/>
              </w:rPr>
            </w:pPr>
            <w:r w:rsidRPr="002E102C">
              <w:rPr>
                <w:rFonts w:ascii="Marianne" w:hAnsi="Marianne"/>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hideMark/>
          </w:tcPr>
          <w:p w14:paraId="7BC28ADA" w14:textId="77777777" w:rsidR="002E102C" w:rsidRPr="002E102C" w:rsidRDefault="002E102C" w:rsidP="00163228">
            <w:pPr>
              <w:numPr>
                <w:ilvl w:val="4"/>
                <w:numId w:val="14"/>
              </w:numPr>
              <w:jc w:val="both"/>
              <w:rPr>
                <w:rFonts w:ascii="Marianne" w:hAnsi="Marianne"/>
                <w:b/>
              </w:rPr>
            </w:pPr>
            <w:r w:rsidRPr="002E102C">
              <w:rPr>
                <w:rFonts w:ascii="Marianne" w:hAnsi="Marianne"/>
                <w:b/>
              </w:rPr>
              <w:t>Prestations exécutées par les membres</w:t>
            </w:r>
          </w:p>
          <w:p w14:paraId="7155D018" w14:textId="77777777" w:rsidR="002E102C" w:rsidRPr="002E102C" w:rsidRDefault="002E102C" w:rsidP="00163228">
            <w:pPr>
              <w:numPr>
                <w:ilvl w:val="4"/>
                <w:numId w:val="14"/>
              </w:numPr>
              <w:jc w:val="both"/>
              <w:rPr>
                <w:rFonts w:ascii="Marianne" w:hAnsi="Marianne"/>
                <w:b/>
                <w:i/>
              </w:rPr>
            </w:pPr>
            <w:r w:rsidRPr="002E102C">
              <w:rPr>
                <w:rFonts w:ascii="Marianne" w:hAnsi="Marianne"/>
                <w:b/>
              </w:rPr>
              <w:t>du groupement conjoint</w:t>
            </w:r>
          </w:p>
        </w:tc>
      </w:tr>
      <w:tr w:rsidR="002E102C" w:rsidRPr="002E102C" w14:paraId="1007170C" w14:textId="77777777" w:rsidTr="00083BF9">
        <w:trPr>
          <w:trHeight w:val="564"/>
        </w:trPr>
        <w:tc>
          <w:tcPr>
            <w:tcW w:w="4503" w:type="dxa"/>
            <w:vMerge/>
            <w:tcBorders>
              <w:top w:val="single" w:sz="4" w:space="0" w:color="000000"/>
              <w:left w:val="single" w:sz="4" w:space="0" w:color="000000"/>
              <w:bottom w:val="single" w:sz="4" w:space="0" w:color="000000"/>
              <w:right w:val="nil"/>
            </w:tcBorders>
            <w:vAlign w:val="center"/>
            <w:hideMark/>
          </w:tcPr>
          <w:p w14:paraId="69DAE3F8" w14:textId="77777777" w:rsidR="002E102C" w:rsidRPr="002E102C" w:rsidRDefault="002E102C" w:rsidP="00163228">
            <w:pPr>
              <w:jc w:val="both"/>
              <w:rPr>
                <w:rFonts w:ascii="Marianne" w:hAnsi="Marianne"/>
                <w:b/>
              </w:rPr>
            </w:pPr>
          </w:p>
        </w:tc>
        <w:tc>
          <w:tcPr>
            <w:tcW w:w="3685" w:type="dxa"/>
            <w:tcBorders>
              <w:top w:val="single" w:sz="4" w:space="0" w:color="000000"/>
              <w:left w:val="single" w:sz="4" w:space="0" w:color="000000"/>
              <w:bottom w:val="single" w:sz="4" w:space="0" w:color="000000"/>
              <w:right w:val="nil"/>
            </w:tcBorders>
            <w:shd w:val="clear" w:color="auto" w:fill="FFFFFF"/>
            <w:vAlign w:val="center"/>
            <w:hideMark/>
          </w:tcPr>
          <w:p w14:paraId="0D687FA8" w14:textId="77777777" w:rsidR="002E102C" w:rsidRPr="002E102C" w:rsidRDefault="002E102C" w:rsidP="00163228">
            <w:pPr>
              <w:jc w:val="both"/>
              <w:rPr>
                <w:rFonts w:ascii="Marianne" w:hAnsi="Marianne"/>
                <w:b/>
              </w:rPr>
            </w:pPr>
            <w:r w:rsidRPr="002E102C">
              <w:rPr>
                <w:rFonts w:ascii="Marianne" w:hAnsi="Marianne"/>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F60C58" w14:textId="77777777" w:rsidR="002E102C" w:rsidRPr="002E102C" w:rsidRDefault="002E102C" w:rsidP="00163228">
            <w:pPr>
              <w:jc w:val="both"/>
              <w:rPr>
                <w:rFonts w:ascii="Marianne" w:hAnsi="Marianne"/>
                <w:b/>
              </w:rPr>
            </w:pPr>
            <w:r w:rsidRPr="002E102C">
              <w:rPr>
                <w:rFonts w:ascii="Marianne" w:hAnsi="Marianne"/>
                <w:b/>
              </w:rPr>
              <w:t xml:space="preserve">Montant HT </w:t>
            </w:r>
          </w:p>
          <w:p w14:paraId="064494A4" w14:textId="77777777" w:rsidR="002E102C" w:rsidRPr="002E102C" w:rsidRDefault="002E102C" w:rsidP="00163228">
            <w:pPr>
              <w:jc w:val="both"/>
              <w:rPr>
                <w:rFonts w:ascii="Marianne" w:hAnsi="Marianne"/>
              </w:rPr>
            </w:pPr>
            <w:r w:rsidRPr="002E102C">
              <w:rPr>
                <w:rFonts w:ascii="Marianne" w:hAnsi="Marianne"/>
                <w:b/>
              </w:rPr>
              <w:t>de la prestation</w:t>
            </w:r>
          </w:p>
        </w:tc>
      </w:tr>
      <w:tr w:rsidR="002E102C" w:rsidRPr="002E102C" w14:paraId="68D07209" w14:textId="77777777" w:rsidTr="0025713E">
        <w:trPr>
          <w:trHeight w:val="1021"/>
        </w:trPr>
        <w:tc>
          <w:tcPr>
            <w:tcW w:w="4503" w:type="dxa"/>
            <w:tcBorders>
              <w:top w:val="single" w:sz="4" w:space="0" w:color="000000"/>
              <w:left w:val="single" w:sz="4" w:space="0" w:color="000000"/>
              <w:bottom w:val="nil"/>
              <w:right w:val="nil"/>
            </w:tcBorders>
            <w:shd w:val="clear" w:color="auto" w:fill="4F81BD" w:themeFill="accent1"/>
          </w:tcPr>
          <w:p w14:paraId="7B0BD510" w14:textId="77777777" w:rsidR="002E102C" w:rsidRPr="002E102C" w:rsidRDefault="002E102C" w:rsidP="00163228">
            <w:pPr>
              <w:jc w:val="both"/>
              <w:rPr>
                <w:rFonts w:ascii="Marianne" w:hAnsi="Marianne"/>
              </w:rPr>
            </w:pPr>
          </w:p>
        </w:tc>
        <w:tc>
          <w:tcPr>
            <w:tcW w:w="3685" w:type="dxa"/>
            <w:tcBorders>
              <w:top w:val="single" w:sz="4" w:space="0" w:color="000000"/>
              <w:left w:val="single" w:sz="4" w:space="0" w:color="000000"/>
              <w:bottom w:val="nil"/>
              <w:right w:val="nil"/>
            </w:tcBorders>
            <w:shd w:val="clear" w:color="auto" w:fill="4F81BD" w:themeFill="accent1"/>
          </w:tcPr>
          <w:p w14:paraId="0FF9BF60" w14:textId="77777777" w:rsidR="002E102C" w:rsidRPr="002E102C" w:rsidRDefault="002E102C" w:rsidP="00163228">
            <w:pPr>
              <w:jc w:val="both"/>
              <w:rPr>
                <w:rFonts w:ascii="Marianne" w:hAnsi="Marianne"/>
              </w:rPr>
            </w:pPr>
          </w:p>
        </w:tc>
        <w:tc>
          <w:tcPr>
            <w:tcW w:w="2348" w:type="dxa"/>
            <w:tcBorders>
              <w:top w:val="single" w:sz="4" w:space="0" w:color="000000"/>
              <w:left w:val="single" w:sz="4" w:space="0" w:color="000000"/>
              <w:bottom w:val="nil"/>
              <w:right w:val="single" w:sz="4" w:space="0" w:color="000000"/>
            </w:tcBorders>
            <w:shd w:val="clear" w:color="auto" w:fill="4F81BD" w:themeFill="accent1"/>
          </w:tcPr>
          <w:p w14:paraId="7B2F8363" w14:textId="77777777" w:rsidR="002E102C" w:rsidRPr="002E102C" w:rsidRDefault="002E102C" w:rsidP="00163228">
            <w:pPr>
              <w:jc w:val="both"/>
              <w:rPr>
                <w:rFonts w:ascii="Marianne" w:hAnsi="Marianne"/>
              </w:rPr>
            </w:pPr>
          </w:p>
        </w:tc>
      </w:tr>
      <w:tr w:rsidR="002E102C" w:rsidRPr="002E102C" w14:paraId="00206ACB" w14:textId="77777777" w:rsidTr="00163228">
        <w:trPr>
          <w:trHeight w:val="1021"/>
        </w:trPr>
        <w:tc>
          <w:tcPr>
            <w:tcW w:w="4503" w:type="dxa"/>
            <w:tcBorders>
              <w:top w:val="nil"/>
              <w:left w:val="single" w:sz="4" w:space="0" w:color="000000"/>
              <w:bottom w:val="nil"/>
              <w:right w:val="nil"/>
            </w:tcBorders>
          </w:tcPr>
          <w:p w14:paraId="1FB3B3E4" w14:textId="77777777" w:rsidR="002E102C" w:rsidRPr="002E102C" w:rsidRDefault="002E102C" w:rsidP="00163228">
            <w:pPr>
              <w:jc w:val="both"/>
              <w:rPr>
                <w:rFonts w:ascii="Marianne" w:hAnsi="Marianne"/>
              </w:rPr>
            </w:pPr>
          </w:p>
        </w:tc>
        <w:tc>
          <w:tcPr>
            <w:tcW w:w="3685" w:type="dxa"/>
            <w:tcBorders>
              <w:top w:val="nil"/>
              <w:left w:val="single" w:sz="4" w:space="0" w:color="000000"/>
              <w:bottom w:val="nil"/>
              <w:right w:val="nil"/>
            </w:tcBorders>
          </w:tcPr>
          <w:p w14:paraId="4C08E587" w14:textId="77777777" w:rsidR="002E102C" w:rsidRPr="002E102C" w:rsidRDefault="002E102C" w:rsidP="00163228">
            <w:pPr>
              <w:jc w:val="both"/>
              <w:rPr>
                <w:rFonts w:ascii="Marianne" w:hAnsi="Marianne"/>
              </w:rPr>
            </w:pPr>
          </w:p>
        </w:tc>
        <w:tc>
          <w:tcPr>
            <w:tcW w:w="2348" w:type="dxa"/>
            <w:tcBorders>
              <w:top w:val="nil"/>
              <w:left w:val="single" w:sz="4" w:space="0" w:color="000000"/>
              <w:bottom w:val="nil"/>
              <w:right w:val="single" w:sz="4" w:space="0" w:color="000000"/>
            </w:tcBorders>
          </w:tcPr>
          <w:p w14:paraId="0C5A52A0" w14:textId="77777777" w:rsidR="002E102C" w:rsidRPr="002E102C" w:rsidRDefault="002E102C" w:rsidP="00163228">
            <w:pPr>
              <w:jc w:val="both"/>
              <w:rPr>
                <w:rFonts w:ascii="Marianne" w:hAnsi="Marianne"/>
              </w:rPr>
            </w:pPr>
          </w:p>
        </w:tc>
      </w:tr>
      <w:tr w:rsidR="002E102C" w:rsidRPr="002E102C" w14:paraId="0FECF493" w14:textId="77777777" w:rsidTr="0025713E">
        <w:trPr>
          <w:trHeight w:val="1021"/>
        </w:trPr>
        <w:tc>
          <w:tcPr>
            <w:tcW w:w="4503" w:type="dxa"/>
            <w:tcBorders>
              <w:top w:val="nil"/>
              <w:left w:val="single" w:sz="4" w:space="0" w:color="000000"/>
              <w:bottom w:val="single" w:sz="4" w:space="0" w:color="000000"/>
              <w:right w:val="nil"/>
            </w:tcBorders>
            <w:shd w:val="clear" w:color="auto" w:fill="4F81BD" w:themeFill="accent1"/>
          </w:tcPr>
          <w:p w14:paraId="76AD96BB" w14:textId="77777777" w:rsidR="002E102C" w:rsidRPr="002E102C" w:rsidRDefault="002E102C" w:rsidP="00163228">
            <w:pPr>
              <w:jc w:val="both"/>
              <w:rPr>
                <w:rFonts w:ascii="Marianne" w:hAnsi="Marianne"/>
              </w:rPr>
            </w:pPr>
          </w:p>
        </w:tc>
        <w:tc>
          <w:tcPr>
            <w:tcW w:w="3685" w:type="dxa"/>
            <w:tcBorders>
              <w:top w:val="nil"/>
              <w:left w:val="single" w:sz="4" w:space="0" w:color="000000"/>
              <w:bottom w:val="single" w:sz="4" w:space="0" w:color="000000"/>
              <w:right w:val="nil"/>
            </w:tcBorders>
            <w:shd w:val="clear" w:color="auto" w:fill="4F81BD" w:themeFill="accent1"/>
          </w:tcPr>
          <w:p w14:paraId="7C7C6B7C" w14:textId="77777777" w:rsidR="002E102C" w:rsidRPr="002E102C" w:rsidRDefault="002E102C" w:rsidP="00163228">
            <w:pPr>
              <w:jc w:val="both"/>
              <w:rPr>
                <w:rFonts w:ascii="Marianne" w:hAnsi="Marianne"/>
              </w:rPr>
            </w:pPr>
          </w:p>
        </w:tc>
        <w:tc>
          <w:tcPr>
            <w:tcW w:w="2348" w:type="dxa"/>
            <w:tcBorders>
              <w:top w:val="nil"/>
              <w:left w:val="single" w:sz="4" w:space="0" w:color="000000"/>
              <w:bottom w:val="single" w:sz="4" w:space="0" w:color="000000"/>
              <w:right w:val="single" w:sz="4" w:space="0" w:color="000000"/>
            </w:tcBorders>
            <w:shd w:val="clear" w:color="auto" w:fill="4F81BD" w:themeFill="accent1"/>
          </w:tcPr>
          <w:p w14:paraId="4C345D52" w14:textId="77777777" w:rsidR="002E102C" w:rsidRPr="002E102C" w:rsidRDefault="002E102C" w:rsidP="00163228">
            <w:pPr>
              <w:jc w:val="both"/>
              <w:rPr>
                <w:rFonts w:ascii="Marianne" w:hAnsi="Marianne"/>
              </w:rPr>
            </w:pPr>
          </w:p>
        </w:tc>
      </w:tr>
    </w:tbl>
    <w:p w14:paraId="4A64F946" w14:textId="17CD0396" w:rsidR="00DB4BBE" w:rsidRPr="00083BF9" w:rsidRDefault="00DB4BBE" w:rsidP="00875F24">
      <w:pPr>
        <w:pStyle w:val="Titre2"/>
        <w:numPr>
          <w:ilvl w:val="1"/>
          <w:numId w:val="12"/>
        </w:numPr>
        <w:rPr>
          <w:rFonts w:ascii="Marianne" w:hAnsi="Marianne"/>
          <w:b/>
          <w:bCs/>
          <w:sz w:val="24"/>
          <w:szCs w:val="24"/>
        </w:rPr>
      </w:pPr>
      <w:bookmarkStart w:id="33" w:name="_Toc86830320"/>
      <w:bookmarkStart w:id="34" w:name="_Toc114135274"/>
      <w:bookmarkStart w:id="35" w:name="_Toc210664198"/>
      <w:r w:rsidRPr="00083BF9">
        <w:rPr>
          <w:rFonts w:ascii="Marianne" w:hAnsi="Marianne"/>
          <w:b/>
          <w:bCs/>
          <w:sz w:val="24"/>
          <w:szCs w:val="24"/>
        </w:rPr>
        <w:t>Variation de prix</w:t>
      </w:r>
      <w:bookmarkEnd w:id="33"/>
      <w:bookmarkEnd w:id="34"/>
      <w:bookmarkEnd w:id="35"/>
      <w:r w:rsidRPr="00083BF9">
        <w:rPr>
          <w:rFonts w:ascii="Marianne" w:hAnsi="Marianne"/>
          <w:b/>
          <w:bCs/>
          <w:sz w:val="24"/>
          <w:szCs w:val="24"/>
        </w:rPr>
        <w:t xml:space="preserve"> </w:t>
      </w:r>
    </w:p>
    <w:p w14:paraId="1EBBCCF2" w14:textId="5A1386EF" w:rsidR="00D3320E" w:rsidRDefault="00DB4BBE" w:rsidP="00DB4BBE">
      <w:pPr>
        <w:jc w:val="both"/>
        <w:rPr>
          <w:rFonts w:ascii="Marianne" w:hAnsi="Marianne"/>
          <w:szCs w:val="18"/>
        </w:rPr>
      </w:pPr>
      <w:r w:rsidRPr="00053496">
        <w:rPr>
          <w:rFonts w:ascii="Marianne" w:hAnsi="Marianne"/>
          <w:szCs w:val="18"/>
        </w:rPr>
        <w:t xml:space="preserve">Les modalités de variation des prix sont fixées à </w:t>
      </w:r>
      <w:r w:rsidRPr="00122BBD">
        <w:rPr>
          <w:rFonts w:ascii="Marianne" w:hAnsi="Marianne"/>
          <w:szCs w:val="18"/>
        </w:rPr>
        <w:t xml:space="preserve">l'article </w:t>
      </w:r>
      <w:r w:rsidR="00122BBD">
        <w:rPr>
          <w:rFonts w:ascii="Marianne" w:hAnsi="Marianne"/>
          <w:szCs w:val="18"/>
        </w:rPr>
        <w:t>8</w:t>
      </w:r>
      <w:r w:rsidRPr="00053496">
        <w:rPr>
          <w:rFonts w:ascii="Marianne" w:hAnsi="Marianne"/>
          <w:szCs w:val="18"/>
        </w:rPr>
        <w:t xml:space="preserve"> du CCAP.</w:t>
      </w:r>
    </w:p>
    <w:p w14:paraId="2FF384F1" w14:textId="77777777" w:rsidR="00530193" w:rsidRDefault="00530193" w:rsidP="00DB4BBE">
      <w:pPr>
        <w:jc w:val="both"/>
        <w:rPr>
          <w:rFonts w:ascii="Marianne" w:hAnsi="Marianne"/>
          <w:szCs w:val="18"/>
        </w:rPr>
      </w:pPr>
    </w:p>
    <w:p w14:paraId="15987139" w14:textId="77777777" w:rsidR="00530193" w:rsidRDefault="00530193" w:rsidP="00DB4BBE">
      <w:pPr>
        <w:jc w:val="both"/>
        <w:rPr>
          <w:rFonts w:ascii="Marianne" w:hAnsi="Marianne"/>
          <w:szCs w:val="18"/>
        </w:rPr>
      </w:pPr>
    </w:p>
    <w:p w14:paraId="25B22394" w14:textId="2FCFFC31" w:rsidR="00DB4BBE" w:rsidRPr="00083BF9" w:rsidRDefault="00DB4BBE" w:rsidP="00083BF9">
      <w:pPr>
        <w:pStyle w:val="Titre1"/>
        <w:keepNext w:val="0"/>
        <w:keepLines w:val="0"/>
        <w:numPr>
          <w:ilvl w:val="0"/>
          <w:numId w:val="12"/>
        </w:numPr>
        <w:pBdr>
          <w:top w:val="single" w:sz="24" w:space="0" w:color="4F81BD" w:themeColor="accent1"/>
          <w:left w:val="single" w:sz="24" w:space="0" w:color="4F81BD" w:themeColor="accent1"/>
          <w:bottom w:val="single" w:sz="4" w:space="0" w:color="auto"/>
          <w:right w:val="single" w:sz="24" w:space="0" w:color="4F81BD" w:themeColor="accent1"/>
        </w:pBdr>
        <w:shd w:val="clear" w:color="auto" w:fill="4F81BD" w:themeFill="accent1"/>
        <w:spacing w:before="100" w:after="0"/>
        <w:ind w:left="720"/>
        <w:rPr>
          <w:rFonts w:ascii="Marianne" w:hAnsi="Marianne"/>
          <w:b/>
          <w:bCs/>
          <w:sz w:val="28"/>
          <w:szCs w:val="28"/>
        </w:rPr>
      </w:pPr>
      <w:bookmarkStart w:id="36" w:name="_Toc86830321"/>
      <w:bookmarkStart w:id="37" w:name="_Toc114135275"/>
      <w:bookmarkStart w:id="38" w:name="_Toc210664199"/>
      <w:bookmarkStart w:id="39" w:name="_Hlk186184759"/>
      <w:r w:rsidRPr="00083BF9">
        <w:rPr>
          <w:rFonts w:ascii="Marianne" w:hAnsi="Marianne"/>
          <w:b/>
          <w:bCs/>
          <w:color w:val="FFFFFF" w:themeColor="background1"/>
          <w:sz w:val="28"/>
          <w:szCs w:val="28"/>
        </w:rPr>
        <w:t>Sous-traitance envisagée à la passation du</w:t>
      </w:r>
      <w:r w:rsidR="005F7232" w:rsidRPr="00083BF9">
        <w:rPr>
          <w:rFonts w:ascii="Marianne" w:hAnsi="Marianne"/>
          <w:b/>
          <w:bCs/>
          <w:color w:val="FFFFFF" w:themeColor="background1"/>
          <w:sz w:val="28"/>
          <w:szCs w:val="28"/>
        </w:rPr>
        <w:t xml:space="preserve"> </w:t>
      </w:r>
      <w:r w:rsidRPr="00083BF9">
        <w:rPr>
          <w:rFonts w:ascii="Marianne" w:hAnsi="Marianne"/>
          <w:b/>
          <w:bCs/>
          <w:color w:val="FFFFFF" w:themeColor="background1"/>
          <w:sz w:val="28"/>
          <w:szCs w:val="28"/>
        </w:rPr>
        <w:t>march</w:t>
      </w:r>
      <w:bookmarkEnd w:id="36"/>
      <w:bookmarkEnd w:id="37"/>
      <w:r w:rsidR="005F7232" w:rsidRPr="00083BF9">
        <w:rPr>
          <w:rFonts w:ascii="Marianne" w:hAnsi="Marianne"/>
          <w:b/>
          <w:bCs/>
          <w:color w:val="FFFFFF" w:themeColor="background1"/>
          <w:sz w:val="28"/>
          <w:szCs w:val="28"/>
        </w:rPr>
        <w:t>é</w:t>
      </w:r>
      <w:bookmarkEnd w:id="38"/>
    </w:p>
    <w:bookmarkEnd w:id="39"/>
    <w:p w14:paraId="3E0B9911" w14:textId="3F39B45F" w:rsidR="00DB4BBE" w:rsidRPr="00053496" w:rsidRDefault="00DB4BBE" w:rsidP="00DB4BBE">
      <w:pPr>
        <w:jc w:val="both"/>
        <w:rPr>
          <w:rFonts w:ascii="Marianne" w:hAnsi="Marianne"/>
        </w:rPr>
      </w:pPr>
      <w:r w:rsidRPr="00053496">
        <w:rPr>
          <w:rFonts w:ascii="Marianne" w:hAnsi="Marianne"/>
        </w:rPr>
        <w:t>Les annexes « déclaration de sous-traitance</w:t>
      </w:r>
      <w:r w:rsidR="00EC2281">
        <w:rPr>
          <w:rFonts w:ascii="Marianne" w:hAnsi="Marianne"/>
        </w:rPr>
        <w:t xml:space="preserve"> </w:t>
      </w:r>
      <w:r w:rsidRPr="00053496">
        <w:rPr>
          <w:rFonts w:ascii="Marianne" w:hAnsi="Marianne"/>
        </w:rPr>
        <w:t xml:space="preserve">» n°….. à n°….. élaborées conformément au modèle joint en annexe 1 indiquent la nature et le montant des prestations que </w:t>
      </w:r>
      <w:r>
        <w:rPr>
          <w:rFonts w:ascii="Marianne" w:hAnsi="Marianne"/>
        </w:rPr>
        <w:t>nous envisageons</w:t>
      </w:r>
      <w:r w:rsidRPr="00053496">
        <w:rPr>
          <w:rFonts w:ascii="Marianne" w:hAnsi="Marianne"/>
        </w:rPr>
        <w:t xml:space="preserve"> de faire exécuter par des sous-traitants payés directement, le nom de ces sous-traitants et les conditions de paiement des contrats de sous-traitance, le montant maximal de la créance </w:t>
      </w:r>
      <w:r>
        <w:rPr>
          <w:rFonts w:ascii="Marianne" w:hAnsi="Marianne"/>
        </w:rPr>
        <w:t>qui permettra au</w:t>
      </w:r>
      <w:r w:rsidRPr="00053496">
        <w:rPr>
          <w:rFonts w:ascii="Marianne" w:hAnsi="Marianne"/>
        </w:rPr>
        <w:t xml:space="preserve"> sous-traitant concerné </w:t>
      </w:r>
      <w:r>
        <w:rPr>
          <w:rFonts w:ascii="Marianne" w:hAnsi="Marianne"/>
        </w:rPr>
        <w:t xml:space="preserve">de </w:t>
      </w:r>
      <w:r w:rsidRPr="00053496">
        <w:rPr>
          <w:rFonts w:ascii="Marianne" w:hAnsi="Marianne"/>
        </w:rPr>
        <w:t xml:space="preserve">présenter </w:t>
      </w:r>
      <w:r>
        <w:rPr>
          <w:rFonts w:ascii="Marianne" w:hAnsi="Marianne"/>
        </w:rPr>
        <w:t xml:space="preserve">le </w:t>
      </w:r>
      <w:r w:rsidRPr="00053496">
        <w:rPr>
          <w:rFonts w:ascii="Marianne" w:hAnsi="Marianne"/>
        </w:rPr>
        <w:t>nantissement.</w:t>
      </w:r>
    </w:p>
    <w:p w14:paraId="5DFBF2C5" w14:textId="77777777" w:rsidR="00DB4BBE" w:rsidRDefault="00DB4BBE" w:rsidP="00DB4BBE">
      <w:pPr>
        <w:jc w:val="both"/>
        <w:rPr>
          <w:rFonts w:ascii="Marianne" w:hAnsi="Marianne"/>
        </w:rPr>
      </w:pPr>
      <w:r w:rsidRPr="00053496">
        <w:rPr>
          <w:rFonts w:ascii="Marianne" w:hAnsi="Marianne"/>
        </w:rPr>
        <w:t xml:space="preserve">Chaque annexe constitue une demande d’acceptation du sous-traitant concerné et d’agrément des conditions de paiement du contrat de sous-traitance, qui est réputée prendre effet à la date de notification du marché. </w:t>
      </w:r>
    </w:p>
    <w:p w14:paraId="259D685A" w14:textId="77777777" w:rsidR="00DB4BBE" w:rsidRPr="00053496" w:rsidRDefault="00DB4BBE" w:rsidP="00DB4BBE">
      <w:pPr>
        <w:jc w:val="both"/>
        <w:rPr>
          <w:rFonts w:ascii="Marianne" w:hAnsi="Marianne"/>
        </w:rPr>
      </w:pPr>
      <w:r w:rsidRPr="00053496">
        <w:rPr>
          <w:rFonts w:ascii="Marianne" w:hAnsi="Marianne"/>
        </w:rPr>
        <w:t>Cette notification est réputée emporter acceptation du sous-traitant et agrément des conditions de paiement du contrat de sous-traitance.</w:t>
      </w:r>
    </w:p>
    <w:p w14:paraId="22B9170B" w14:textId="77777777" w:rsidR="00DB4BBE" w:rsidRPr="00053496" w:rsidRDefault="00DB4BBE" w:rsidP="00DB4BBE">
      <w:pPr>
        <w:jc w:val="both"/>
        <w:rPr>
          <w:rFonts w:ascii="Marianne" w:hAnsi="Marianne"/>
        </w:rPr>
      </w:pPr>
      <w:r w:rsidRPr="00053496">
        <w:rPr>
          <w:rFonts w:ascii="Marianne" w:hAnsi="Marianne"/>
        </w:rPr>
        <w:t>Le montant des prestations que le titulaire envisage de sous-traiter conformément à ces annexes est récapitulé dans le tableau ci-après.</w:t>
      </w:r>
    </w:p>
    <w:p w14:paraId="31B5CC60" w14:textId="77777777" w:rsidR="00DB4BBE" w:rsidRPr="00053496" w:rsidRDefault="00DB4BBE" w:rsidP="00DB4BBE">
      <w:pPr>
        <w:keepNext/>
        <w:numPr>
          <w:ilvl w:val="12"/>
          <w:numId w:val="0"/>
        </w:numPr>
        <w:tabs>
          <w:tab w:val="left" w:pos="360"/>
        </w:tabs>
        <w:spacing w:before="280"/>
        <w:jc w:val="both"/>
        <w:rPr>
          <w:rStyle w:val="lev"/>
          <w:rFonts w:ascii="Marianne" w:hAnsi="Marianne"/>
        </w:rPr>
      </w:pPr>
      <w:r w:rsidRPr="00053496">
        <w:rPr>
          <w:rStyle w:val="lev"/>
          <w:rFonts w:ascii="Marianne" w:hAnsi="Marianne"/>
        </w:rPr>
        <w:t>Désignation et montant des prestations sous-traitées</w:t>
      </w:r>
      <w:r w:rsidRPr="00053496">
        <w:rPr>
          <w:rStyle w:val="lev"/>
          <w:rFonts w:ascii="Calibri" w:hAnsi="Calibri" w:cs="Calibri"/>
        </w:rPr>
        <w:t> </w:t>
      </w:r>
      <w:r w:rsidRPr="00053496">
        <w:rPr>
          <w:rStyle w:val="lev"/>
          <w:rFonts w:ascii="Marianne" w:hAnsi="Marian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85"/>
        <w:gridCol w:w="3385"/>
        <w:gridCol w:w="3153"/>
      </w:tblGrid>
      <w:tr w:rsidR="00DB4BBE" w:rsidRPr="00053496" w14:paraId="3755B345" w14:textId="77777777" w:rsidTr="00591DE2">
        <w:tc>
          <w:tcPr>
            <w:tcW w:w="3385" w:type="dxa"/>
            <w:tcBorders>
              <w:bottom w:val="single" w:sz="12" w:space="0" w:color="auto"/>
            </w:tcBorders>
            <w:vAlign w:val="center"/>
          </w:tcPr>
          <w:p w14:paraId="266E4E60" w14:textId="77777777" w:rsidR="00DB4BBE" w:rsidRPr="00053496" w:rsidRDefault="00DB4BBE" w:rsidP="00591DE2">
            <w:pPr>
              <w:keepNext/>
              <w:spacing w:before="60" w:after="60"/>
              <w:rPr>
                <w:rFonts w:ascii="Marianne" w:hAnsi="Marianne"/>
              </w:rPr>
            </w:pPr>
            <w:r w:rsidRPr="00053496">
              <w:rPr>
                <w:rFonts w:ascii="Marianne" w:hAnsi="Marianne"/>
                <w:b/>
                <w:smallCaps/>
              </w:rPr>
              <w:t>nature de la prestation sous-traitée</w:t>
            </w:r>
          </w:p>
        </w:tc>
        <w:tc>
          <w:tcPr>
            <w:tcW w:w="3385" w:type="dxa"/>
            <w:tcBorders>
              <w:bottom w:val="single" w:sz="12" w:space="0" w:color="auto"/>
            </w:tcBorders>
            <w:vAlign w:val="center"/>
          </w:tcPr>
          <w:p w14:paraId="70C187FF" w14:textId="77777777" w:rsidR="00DB4BBE" w:rsidRPr="00053496" w:rsidRDefault="00DB4BBE" w:rsidP="00591DE2">
            <w:pPr>
              <w:keepNext/>
              <w:spacing w:before="20" w:after="20"/>
              <w:rPr>
                <w:rFonts w:ascii="Marianne" w:hAnsi="Marianne"/>
                <w:b/>
                <w:smallCaps/>
              </w:rPr>
            </w:pPr>
            <w:r w:rsidRPr="00053496">
              <w:rPr>
                <w:rFonts w:ascii="Marianne" w:hAnsi="Marianne"/>
                <w:b/>
                <w:smallCaps/>
              </w:rPr>
              <w:t>montant de la prestation sous-traitée</w:t>
            </w:r>
            <w:r w:rsidRPr="00053496">
              <w:rPr>
                <w:rFonts w:ascii="Marianne" w:hAnsi="Marianne"/>
                <w:b/>
                <w:smallCaps/>
              </w:rPr>
              <w:br/>
              <w:t>hors TVA</w:t>
            </w:r>
          </w:p>
        </w:tc>
        <w:tc>
          <w:tcPr>
            <w:tcW w:w="3153" w:type="dxa"/>
            <w:tcBorders>
              <w:bottom w:val="single" w:sz="12" w:space="0" w:color="auto"/>
            </w:tcBorders>
            <w:vAlign w:val="center"/>
          </w:tcPr>
          <w:p w14:paraId="4B8B3AA5" w14:textId="77777777" w:rsidR="00DB4BBE" w:rsidRPr="00053496" w:rsidRDefault="00DB4BBE" w:rsidP="00591DE2">
            <w:pPr>
              <w:keepNext/>
              <w:spacing w:before="20" w:after="20"/>
              <w:rPr>
                <w:rFonts w:ascii="Marianne" w:hAnsi="Marianne"/>
                <w:b/>
                <w:smallCaps/>
              </w:rPr>
            </w:pPr>
            <w:r w:rsidRPr="00053496">
              <w:rPr>
                <w:rFonts w:ascii="Marianne" w:hAnsi="Marianne"/>
                <w:b/>
                <w:smallCaps/>
              </w:rPr>
              <w:t>Nom du Sous-traitant</w:t>
            </w:r>
          </w:p>
        </w:tc>
      </w:tr>
      <w:tr w:rsidR="00DB4BBE" w:rsidRPr="00053496" w14:paraId="490E6D45" w14:textId="77777777" w:rsidTr="00591DE2">
        <w:trPr>
          <w:cantSplit/>
        </w:trPr>
        <w:tc>
          <w:tcPr>
            <w:tcW w:w="3385" w:type="dxa"/>
            <w:tcBorders>
              <w:top w:val="single" w:sz="12" w:space="0" w:color="auto"/>
            </w:tcBorders>
            <w:vAlign w:val="center"/>
          </w:tcPr>
          <w:p w14:paraId="6DCB240C" w14:textId="77777777" w:rsidR="00DB4BBE" w:rsidRPr="00053496" w:rsidRDefault="00DB4BBE" w:rsidP="00591DE2">
            <w:pPr>
              <w:keepNext/>
              <w:spacing w:before="60" w:after="60"/>
              <w:rPr>
                <w:rFonts w:ascii="Marianne" w:hAnsi="Marianne"/>
              </w:rPr>
            </w:pPr>
          </w:p>
        </w:tc>
        <w:tc>
          <w:tcPr>
            <w:tcW w:w="3385" w:type="dxa"/>
            <w:tcBorders>
              <w:top w:val="single" w:sz="12" w:space="0" w:color="auto"/>
            </w:tcBorders>
            <w:vAlign w:val="center"/>
          </w:tcPr>
          <w:p w14:paraId="2532D33A" w14:textId="77777777" w:rsidR="00DB4BBE" w:rsidRPr="00053496" w:rsidRDefault="00DB4BBE" w:rsidP="00591DE2">
            <w:pPr>
              <w:keepNext/>
              <w:spacing w:before="60" w:after="60"/>
              <w:rPr>
                <w:rFonts w:ascii="Marianne" w:hAnsi="Marianne"/>
              </w:rPr>
            </w:pPr>
          </w:p>
        </w:tc>
        <w:tc>
          <w:tcPr>
            <w:tcW w:w="3153" w:type="dxa"/>
            <w:tcBorders>
              <w:top w:val="single" w:sz="12" w:space="0" w:color="auto"/>
            </w:tcBorders>
            <w:vAlign w:val="center"/>
          </w:tcPr>
          <w:p w14:paraId="29DE1D15" w14:textId="77777777" w:rsidR="00DB4BBE" w:rsidRPr="00053496" w:rsidRDefault="00DB4BBE" w:rsidP="00591DE2">
            <w:pPr>
              <w:keepNext/>
              <w:spacing w:before="60" w:after="60"/>
              <w:rPr>
                <w:rFonts w:ascii="Marianne" w:hAnsi="Marianne"/>
              </w:rPr>
            </w:pPr>
          </w:p>
        </w:tc>
      </w:tr>
      <w:tr w:rsidR="00DB4BBE" w:rsidRPr="00053496" w14:paraId="43089DB9" w14:textId="77777777" w:rsidTr="00591DE2">
        <w:trPr>
          <w:cantSplit/>
        </w:trPr>
        <w:tc>
          <w:tcPr>
            <w:tcW w:w="3385" w:type="dxa"/>
            <w:vAlign w:val="center"/>
          </w:tcPr>
          <w:p w14:paraId="4982C436" w14:textId="77777777" w:rsidR="00DB4BBE" w:rsidRPr="00053496" w:rsidRDefault="00DB4BBE" w:rsidP="00591DE2">
            <w:pPr>
              <w:keepNext/>
              <w:spacing w:before="60" w:after="60"/>
              <w:rPr>
                <w:rFonts w:ascii="Marianne" w:hAnsi="Marianne"/>
              </w:rPr>
            </w:pPr>
          </w:p>
        </w:tc>
        <w:tc>
          <w:tcPr>
            <w:tcW w:w="3385" w:type="dxa"/>
            <w:vAlign w:val="center"/>
          </w:tcPr>
          <w:p w14:paraId="38AE24C8" w14:textId="77777777" w:rsidR="00DB4BBE" w:rsidRPr="00053496" w:rsidRDefault="00DB4BBE" w:rsidP="00591DE2">
            <w:pPr>
              <w:keepNext/>
              <w:spacing w:before="60" w:after="60"/>
              <w:rPr>
                <w:rFonts w:ascii="Marianne" w:hAnsi="Marianne"/>
              </w:rPr>
            </w:pPr>
          </w:p>
        </w:tc>
        <w:tc>
          <w:tcPr>
            <w:tcW w:w="3153" w:type="dxa"/>
            <w:vAlign w:val="center"/>
          </w:tcPr>
          <w:p w14:paraId="0BC5EC58" w14:textId="77777777" w:rsidR="00DB4BBE" w:rsidRPr="00053496" w:rsidRDefault="00DB4BBE" w:rsidP="00591DE2">
            <w:pPr>
              <w:keepNext/>
              <w:spacing w:before="60" w:after="60"/>
              <w:rPr>
                <w:rFonts w:ascii="Marianne" w:hAnsi="Marianne"/>
              </w:rPr>
            </w:pPr>
          </w:p>
        </w:tc>
      </w:tr>
      <w:tr w:rsidR="00DB4BBE" w:rsidRPr="00053496" w14:paraId="1151FF49" w14:textId="77777777" w:rsidTr="00591DE2">
        <w:trPr>
          <w:cantSplit/>
        </w:trPr>
        <w:tc>
          <w:tcPr>
            <w:tcW w:w="3385" w:type="dxa"/>
            <w:tcBorders>
              <w:bottom w:val="single" w:sz="12" w:space="0" w:color="auto"/>
            </w:tcBorders>
            <w:vAlign w:val="center"/>
          </w:tcPr>
          <w:p w14:paraId="3C978D10" w14:textId="77777777" w:rsidR="00DB4BBE" w:rsidRPr="00053496" w:rsidRDefault="00DB4BBE" w:rsidP="00591DE2">
            <w:pPr>
              <w:keepNext/>
              <w:spacing w:before="60" w:after="60"/>
              <w:rPr>
                <w:rFonts w:ascii="Marianne" w:hAnsi="Marianne"/>
              </w:rPr>
            </w:pPr>
          </w:p>
        </w:tc>
        <w:tc>
          <w:tcPr>
            <w:tcW w:w="3385" w:type="dxa"/>
            <w:tcBorders>
              <w:bottom w:val="single" w:sz="12" w:space="0" w:color="auto"/>
            </w:tcBorders>
            <w:vAlign w:val="center"/>
          </w:tcPr>
          <w:p w14:paraId="1D0B63E6" w14:textId="77777777" w:rsidR="00DB4BBE" w:rsidRPr="00053496" w:rsidRDefault="00DB4BBE" w:rsidP="00591DE2">
            <w:pPr>
              <w:keepNext/>
              <w:spacing w:before="60" w:after="60"/>
              <w:rPr>
                <w:rFonts w:ascii="Marianne" w:hAnsi="Marianne"/>
              </w:rPr>
            </w:pPr>
          </w:p>
        </w:tc>
        <w:tc>
          <w:tcPr>
            <w:tcW w:w="3153" w:type="dxa"/>
            <w:tcBorders>
              <w:bottom w:val="single" w:sz="12" w:space="0" w:color="auto"/>
            </w:tcBorders>
            <w:vAlign w:val="center"/>
          </w:tcPr>
          <w:p w14:paraId="59043429" w14:textId="77777777" w:rsidR="00DB4BBE" w:rsidRPr="00053496" w:rsidRDefault="00DB4BBE" w:rsidP="00591DE2">
            <w:pPr>
              <w:keepNext/>
              <w:spacing w:before="60" w:after="60"/>
              <w:rPr>
                <w:rFonts w:ascii="Marianne" w:hAnsi="Marianne"/>
              </w:rPr>
            </w:pPr>
          </w:p>
        </w:tc>
      </w:tr>
      <w:tr w:rsidR="00DB4BBE" w:rsidRPr="00053496" w14:paraId="694895C4" w14:textId="77777777" w:rsidTr="00591DE2">
        <w:trPr>
          <w:cantSplit/>
        </w:trPr>
        <w:tc>
          <w:tcPr>
            <w:tcW w:w="3385" w:type="dxa"/>
            <w:tcBorders>
              <w:top w:val="single" w:sz="12" w:space="0" w:color="auto"/>
            </w:tcBorders>
            <w:vAlign w:val="center"/>
          </w:tcPr>
          <w:p w14:paraId="11BB46B3" w14:textId="77777777" w:rsidR="00DB4BBE" w:rsidRPr="00053496" w:rsidRDefault="00DB4BBE" w:rsidP="00591DE2">
            <w:pPr>
              <w:spacing w:before="60" w:after="60"/>
              <w:rPr>
                <w:rFonts w:ascii="Marianne" w:hAnsi="Marianne"/>
              </w:rPr>
            </w:pPr>
            <w:r w:rsidRPr="00053496">
              <w:rPr>
                <w:rFonts w:ascii="Marianne" w:hAnsi="Marianne"/>
                <w:b/>
              </w:rPr>
              <w:t>TOTAL</w:t>
            </w:r>
          </w:p>
        </w:tc>
        <w:tc>
          <w:tcPr>
            <w:tcW w:w="3385" w:type="dxa"/>
            <w:tcBorders>
              <w:top w:val="single" w:sz="12" w:space="0" w:color="auto"/>
            </w:tcBorders>
            <w:vAlign w:val="center"/>
          </w:tcPr>
          <w:p w14:paraId="5893F6D3" w14:textId="77777777" w:rsidR="00DB4BBE" w:rsidRPr="00053496" w:rsidRDefault="00DB4BBE" w:rsidP="00591DE2">
            <w:pPr>
              <w:spacing w:before="60" w:after="60"/>
              <w:rPr>
                <w:rFonts w:ascii="Marianne" w:hAnsi="Marianne"/>
              </w:rPr>
            </w:pPr>
          </w:p>
        </w:tc>
        <w:tc>
          <w:tcPr>
            <w:tcW w:w="3153" w:type="dxa"/>
            <w:tcBorders>
              <w:top w:val="single" w:sz="12" w:space="0" w:color="auto"/>
            </w:tcBorders>
            <w:vAlign w:val="center"/>
          </w:tcPr>
          <w:p w14:paraId="3F70E687" w14:textId="77777777" w:rsidR="00DB4BBE" w:rsidRPr="00053496" w:rsidRDefault="00DB4BBE" w:rsidP="00591DE2">
            <w:pPr>
              <w:spacing w:before="60" w:after="60"/>
              <w:rPr>
                <w:rFonts w:ascii="Marianne" w:hAnsi="Marianne"/>
              </w:rPr>
            </w:pPr>
          </w:p>
        </w:tc>
      </w:tr>
    </w:tbl>
    <w:p w14:paraId="20A68068" w14:textId="77777777" w:rsidR="00DB4BBE" w:rsidRDefault="00DB4BBE" w:rsidP="00DB4BBE">
      <w:pPr>
        <w:jc w:val="both"/>
        <w:rPr>
          <w:rFonts w:ascii="Marianne" w:hAnsi="Marianne"/>
          <w:bCs/>
        </w:rPr>
      </w:pPr>
    </w:p>
    <w:p w14:paraId="2E98E774" w14:textId="77777777" w:rsidR="00DB4BBE" w:rsidRPr="00053496" w:rsidRDefault="00DB4BBE" w:rsidP="00DB4BBE">
      <w:pPr>
        <w:jc w:val="both"/>
        <w:rPr>
          <w:rFonts w:ascii="Marianne" w:hAnsi="Marianne"/>
          <w:bCs/>
        </w:rPr>
      </w:pPr>
      <w:r w:rsidRPr="00053496">
        <w:rPr>
          <w:rFonts w:ascii="Marianne" w:hAnsi="Marianne"/>
          <w:bCs/>
        </w:rPr>
        <w:t xml:space="preserve">Le montant maximal de la sous-traitance que je pourrais céder ou présenter en nantissement, est ainsi, </w:t>
      </w:r>
      <w:r w:rsidRPr="00053496">
        <w:rPr>
          <w:rFonts w:ascii="Marianne" w:hAnsi="Marianne" w:cs="Arial"/>
        </w:rPr>
        <w:t>TVA incluse</w:t>
      </w:r>
      <w:r w:rsidRPr="00053496">
        <w:rPr>
          <w:rFonts w:ascii="Marianne" w:hAnsi="Marianne"/>
          <w:bCs/>
        </w:rPr>
        <w:t>, de (en toutes lettres)</w:t>
      </w:r>
      <w:r w:rsidRPr="00053496">
        <w:rPr>
          <w:rFonts w:ascii="Calibri" w:hAnsi="Calibri" w:cs="Calibri"/>
          <w:bCs/>
        </w:rPr>
        <w:t> </w:t>
      </w:r>
      <w:r w:rsidRPr="00053496">
        <w:rPr>
          <w:rFonts w:ascii="Marianne" w:hAnsi="Marianne"/>
          <w:bCs/>
        </w:rPr>
        <w:t>:</w:t>
      </w:r>
    </w:p>
    <w:p w14:paraId="3AF42688" w14:textId="77777777" w:rsidR="00DB4BBE" w:rsidRPr="00053496" w:rsidRDefault="00DB4BBE" w:rsidP="00DB4BBE">
      <w:pPr>
        <w:jc w:val="both"/>
        <w:rPr>
          <w:rFonts w:ascii="Marianne" w:hAnsi="Marianne"/>
        </w:rPr>
      </w:pPr>
      <w:r w:rsidRPr="00053496">
        <w:rPr>
          <w:rFonts w:ascii="Marianne" w:hAnsi="Marianne"/>
        </w:rPr>
        <w:t>………………………………………………………………………………………………………………………………………………………………………………………………………………………………………………………………………………………………………………………………………………………………………………………………………………</w:t>
      </w:r>
    </w:p>
    <w:p w14:paraId="4376FDA2" w14:textId="77777777" w:rsidR="00DB4BBE" w:rsidRDefault="00DB4BBE" w:rsidP="00DB4BBE">
      <w:pPr>
        <w:jc w:val="both"/>
        <w:rPr>
          <w:rFonts w:ascii="Marianne" w:hAnsi="Marianne"/>
        </w:rPr>
      </w:pPr>
    </w:p>
    <w:p w14:paraId="61F9E86D" w14:textId="77777777" w:rsidR="00631FC1" w:rsidRDefault="00631FC1" w:rsidP="00DB4BBE">
      <w:pPr>
        <w:jc w:val="both"/>
        <w:rPr>
          <w:rFonts w:ascii="Marianne" w:hAnsi="Marianne"/>
        </w:rPr>
      </w:pPr>
    </w:p>
    <w:p w14:paraId="5FF52291" w14:textId="39A14BFE" w:rsidR="005F7232" w:rsidRPr="00083BF9" w:rsidRDefault="005F7232" w:rsidP="00083BF9">
      <w:pPr>
        <w:pStyle w:val="Titre1"/>
        <w:keepNext w:val="0"/>
        <w:keepLines w:val="0"/>
        <w:numPr>
          <w:ilvl w:val="0"/>
          <w:numId w:val="12"/>
        </w:numPr>
        <w:pBdr>
          <w:top w:val="single" w:sz="24" w:space="0" w:color="4F81BD" w:themeColor="accent1"/>
          <w:left w:val="single" w:sz="24" w:space="0" w:color="4F81BD" w:themeColor="accent1"/>
          <w:bottom w:val="single" w:sz="4" w:space="0" w:color="auto"/>
          <w:right w:val="single" w:sz="24" w:space="0" w:color="4F81BD" w:themeColor="accent1"/>
        </w:pBdr>
        <w:shd w:val="clear" w:color="auto" w:fill="4F81BD" w:themeFill="accent1"/>
        <w:spacing w:before="100" w:after="0"/>
        <w:ind w:left="720"/>
        <w:rPr>
          <w:rFonts w:ascii="Marianne" w:hAnsi="Marianne"/>
          <w:b/>
          <w:bCs/>
          <w:color w:val="FFFFFF" w:themeColor="background1"/>
          <w:sz w:val="28"/>
          <w:szCs w:val="28"/>
        </w:rPr>
      </w:pPr>
      <w:bookmarkStart w:id="40" w:name="_Toc210664200"/>
      <w:bookmarkStart w:id="41" w:name="_Toc86830322"/>
      <w:bookmarkStart w:id="42" w:name="_Toc114135276"/>
      <w:r w:rsidRPr="00083BF9">
        <w:rPr>
          <w:rFonts w:ascii="Marianne" w:hAnsi="Marianne"/>
          <w:b/>
          <w:bCs/>
          <w:color w:val="FFFFFF" w:themeColor="background1"/>
          <w:sz w:val="28"/>
          <w:szCs w:val="28"/>
        </w:rPr>
        <w:t>Nantissement ou cession de créance</w:t>
      </w:r>
      <w:bookmarkEnd w:id="40"/>
    </w:p>
    <w:bookmarkEnd w:id="41"/>
    <w:bookmarkEnd w:id="42"/>
    <w:p w14:paraId="0C7D354A" w14:textId="7BED23B7" w:rsidR="00DB4BBE" w:rsidRPr="00053496" w:rsidRDefault="00DB4BBE" w:rsidP="00DB4BBE">
      <w:pPr>
        <w:spacing w:before="200"/>
        <w:jc w:val="both"/>
        <w:rPr>
          <w:rFonts w:ascii="Marianne" w:hAnsi="Marianne"/>
          <w:bCs/>
        </w:rPr>
      </w:pPr>
      <w:r w:rsidRPr="00053496">
        <w:rPr>
          <w:rFonts w:ascii="Marianne" w:hAnsi="Marianne"/>
          <w:bCs/>
        </w:rPr>
        <w:t xml:space="preserve">Conformément à l’article R.2191-55 du Code de la commande publique, la notification de cession ou nantissement relative au présent marché sera faite auprès du comptable </w:t>
      </w:r>
      <w:r>
        <w:rPr>
          <w:rFonts w:ascii="Marianne" w:hAnsi="Marianne"/>
          <w:bCs/>
        </w:rPr>
        <w:t>assignataire désigné dans le marché dans les formes prévues à l’article R.313-17 du Code monétaire et financier.</w:t>
      </w:r>
    </w:p>
    <w:p w14:paraId="6B61B0B6" w14:textId="0D670571" w:rsidR="00875F24" w:rsidRPr="00053496" w:rsidRDefault="00DB4BBE" w:rsidP="00122BBD">
      <w:pPr>
        <w:spacing w:before="200"/>
        <w:jc w:val="both"/>
        <w:rPr>
          <w:rFonts w:ascii="Marianne" w:hAnsi="Marianne"/>
          <w:bCs/>
        </w:rPr>
      </w:pPr>
      <w:r w:rsidRPr="00053496">
        <w:rPr>
          <w:rFonts w:ascii="Marianne" w:hAnsi="Marianne"/>
          <w:bCs/>
        </w:rPr>
        <w:t xml:space="preserve">Le montant maximal de la créance que je pourrais céder ou présenter en nantissement, est ainsi, </w:t>
      </w:r>
      <w:r w:rsidRPr="00053496">
        <w:rPr>
          <w:rFonts w:ascii="Marianne" w:hAnsi="Marianne" w:cs="Arial"/>
        </w:rPr>
        <w:t>TVA incluse</w:t>
      </w:r>
      <w:r w:rsidRPr="00053496">
        <w:rPr>
          <w:rFonts w:ascii="Marianne" w:hAnsi="Marianne"/>
          <w:bCs/>
        </w:rPr>
        <w:t>, de (en toutes lettres)</w:t>
      </w:r>
      <w:r w:rsidRPr="00053496">
        <w:rPr>
          <w:rFonts w:ascii="Calibri" w:hAnsi="Calibri" w:cs="Calibri"/>
          <w:bCs/>
        </w:rPr>
        <w:t> </w:t>
      </w:r>
      <w:r w:rsidR="00122BBD">
        <w:rPr>
          <w:rFonts w:ascii="Marianne" w:hAnsi="Marianne"/>
          <w:bCs/>
        </w:rPr>
        <w:t>pourra être demandé en fonction des bon de commande notifiés.</w:t>
      </w:r>
    </w:p>
    <w:p w14:paraId="635C9A74" w14:textId="0E7A2043" w:rsidR="00DB4BBE" w:rsidRPr="00083BF9" w:rsidRDefault="00DB4BBE"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after="0"/>
        <w:ind w:left="720"/>
        <w:rPr>
          <w:rFonts w:ascii="Marianne" w:hAnsi="Marianne"/>
          <w:b/>
          <w:bCs/>
          <w:color w:val="FFFFFF" w:themeColor="background1"/>
          <w:sz w:val="28"/>
          <w:szCs w:val="28"/>
        </w:rPr>
      </w:pPr>
      <w:bookmarkStart w:id="43" w:name="_Toc86830323"/>
      <w:bookmarkStart w:id="44" w:name="_Toc114135277"/>
      <w:bookmarkStart w:id="45" w:name="_Toc210664201"/>
      <w:r w:rsidRPr="00083BF9">
        <w:rPr>
          <w:rFonts w:ascii="Marianne" w:hAnsi="Marianne"/>
          <w:b/>
          <w:bCs/>
          <w:color w:val="FFFFFF" w:themeColor="background1"/>
          <w:sz w:val="28"/>
          <w:szCs w:val="28"/>
        </w:rPr>
        <w:t>Durée d</w:t>
      </w:r>
      <w:bookmarkEnd w:id="43"/>
      <w:bookmarkEnd w:id="44"/>
      <w:r w:rsidR="00122BBD">
        <w:rPr>
          <w:rFonts w:ascii="Marianne" w:hAnsi="Marianne"/>
          <w:b/>
          <w:bCs/>
          <w:color w:val="FFFFFF" w:themeColor="background1"/>
          <w:sz w:val="28"/>
          <w:szCs w:val="28"/>
        </w:rPr>
        <w:t>e l’accord-cadre</w:t>
      </w:r>
      <w:bookmarkEnd w:id="45"/>
    </w:p>
    <w:p w14:paraId="3AADDFBC" w14:textId="77777777" w:rsidR="005F7232" w:rsidRPr="005F7232" w:rsidRDefault="005F7232" w:rsidP="005F7232"/>
    <w:p w14:paraId="7B0D1DFC" w14:textId="58B17D02" w:rsidR="00122BBD" w:rsidRPr="00631FC1" w:rsidRDefault="00122BBD" w:rsidP="00122BBD">
      <w:pPr>
        <w:autoSpaceDE w:val="0"/>
        <w:autoSpaceDN w:val="0"/>
        <w:adjustRightInd w:val="0"/>
        <w:spacing w:before="0" w:after="0" w:line="240" w:lineRule="auto"/>
        <w:jc w:val="both"/>
        <w:rPr>
          <w:rFonts w:ascii="Marianne" w:eastAsiaTheme="minorHAnsi" w:hAnsi="Marianne" w:cs="Marianne-Regular"/>
        </w:rPr>
      </w:pPr>
      <w:r w:rsidRPr="00631FC1">
        <w:rPr>
          <w:rFonts w:ascii="Marianne" w:eastAsiaTheme="minorHAnsi" w:hAnsi="Marianne" w:cs="Marianne-Regular"/>
        </w:rPr>
        <w:t>La durée de l’accord-cadre ci-présent débutera à compter de la notification du marché</w:t>
      </w:r>
      <w:r w:rsidR="00631FC1" w:rsidRPr="00631FC1">
        <w:rPr>
          <w:rFonts w:ascii="Marianne" w:eastAsiaTheme="minorHAnsi" w:hAnsi="Marianne" w:cs="Marianne-Regular"/>
        </w:rPr>
        <w:t xml:space="preserve"> </w:t>
      </w:r>
      <w:r w:rsidRPr="00631FC1">
        <w:rPr>
          <w:rFonts w:ascii="Marianne" w:eastAsiaTheme="minorHAnsi" w:hAnsi="Marianne" w:cs="Marianne-Regular"/>
        </w:rPr>
        <w:t xml:space="preserve">pour une durée de 12 mois renouvelable 3 fois par tacite reconduction sans que sa durée ne dépasse 48 mois. </w:t>
      </w:r>
    </w:p>
    <w:p w14:paraId="3E02D9D9" w14:textId="20374398" w:rsidR="00C05FBA" w:rsidRPr="00631FC1" w:rsidRDefault="00C05FBA" w:rsidP="00C05FBA">
      <w:pPr>
        <w:autoSpaceDE w:val="0"/>
        <w:autoSpaceDN w:val="0"/>
        <w:adjustRightInd w:val="0"/>
        <w:spacing w:after="0" w:line="240" w:lineRule="auto"/>
        <w:jc w:val="both"/>
        <w:rPr>
          <w:rFonts w:ascii="Marianne" w:eastAsiaTheme="minorHAnsi" w:hAnsi="Marianne" w:cs="Marianne-Regular"/>
        </w:rPr>
      </w:pPr>
      <w:r w:rsidRPr="00631FC1">
        <w:rPr>
          <w:rFonts w:ascii="Marianne" w:eastAsiaTheme="minorHAnsi" w:hAnsi="Marianne" w:cs="Marianne-Regular"/>
        </w:rPr>
        <w:t xml:space="preserve">En cas de non-reconduction, le titulaire en sera informé 1 mois avant la date anniversaire de reconduction. </w:t>
      </w:r>
    </w:p>
    <w:p w14:paraId="2FBE369F" w14:textId="2827B9DC" w:rsidR="00EB4958" w:rsidRPr="00631FC1" w:rsidRDefault="00DB4BBE" w:rsidP="00DB4BBE">
      <w:pPr>
        <w:pStyle w:val="pf0"/>
        <w:jc w:val="both"/>
        <w:rPr>
          <w:rFonts w:ascii="Marianne" w:eastAsiaTheme="minorHAnsi" w:hAnsi="Marianne" w:cs="Marianne-Regular"/>
          <w:sz w:val="20"/>
          <w:szCs w:val="20"/>
          <w:lang w:eastAsia="en-US"/>
        </w:rPr>
      </w:pPr>
      <w:r w:rsidRPr="00631FC1">
        <w:rPr>
          <w:rFonts w:ascii="Marianne" w:eastAsiaTheme="minorHAnsi" w:hAnsi="Marianne" w:cs="Marianne-Regular"/>
          <w:sz w:val="20"/>
          <w:szCs w:val="20"/>
          <w:lang w:eastAsia="en-US"/>
        </w:rPr>
        <w:t>Les délais d’exécution des prestations s</w:t>
      </w:r>
      <w:r w:rsidR="00B02EC3" w:rsidRPr="00631FC1">
        <w:rPr>
          <w:rFonts w:ascii="Marianne" w:eastAsiaTheme="minorHAnsi" w:hAnsi="Marianne" w:cs="Marianne-Regular"/>
          <w:sz w:val="20"/>
          <w:szCs w:val="20"/>
          <w:lang w:eastAsia="en-US"/>
        </w:rPr>
        <w:t>eront</w:t>
      </w:r>
      <w:r w:rsidRPr="00631FC1">
        <w:rPr>
          <w:rFonts w:ascii="Marianne" w:eastAsiaTheme="minorHAnsi" w:hAnsi="Marianne" w:cs="Marianne-Regular"/>
          <w:sz w:val="20"/>
          <w:szCs w:val="20"/>
          <w:lang w:eastAsia="en-US"/>
        </w:rPr>
        <w:t xml:space="preserve"> fixés </w:t>
      </w:r>
      <w:r w:rsidR="00B02EC3" w:rsidRPr="00631FC1">
        <w:rPr>
          <w:rFonts w:ascii="Marianne" w:eastAsiaTheme="minorHAnsi" w:hAnsi="Marianne" w:cs="Marianne-Regular"/>
          <w:sz w:val="20"/>
          <w:szCs w:val="20"/>
          <w:lang w:eastAsia="en-US"/>
        </w:rPr>
        <w:t>dans les bons de commande</w:t>
      </w:r>
      <w:r w:rsidR="00C05FBA" w:rsidRPr="00631FC1">
        <w:rPr>
          <w:rFonts w:ascii="Marianne" w:eastAsiaTheme="minorHAnsi" w:hAnsi="Marianne" w:cs="Marianne-Regular"/>
          <w:sz w:val="20"/>
          <w:szCs w:val="20"/>
          <w:lang w:eastAsia="en-US"/>
        </w:rPr>
        <w:t>.</w:t>
      </w:r>
    </w:p>
    <w:p w14:paraId="6D60B92E" w14:textId="77777777" w:rsidR="00DB4BBE" w:rsidRPr="00083BF9" w:rsidRDefault="00DB4BBE"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after="0"/>
        <w:ind w:left="720"/>
        <w:rPr>
          <w:rFonts w:ascii="Marianne" w:hAnsi="Marianne"/>
          <w:b/>
          <w:bCs/>
          <w:color w:val="FFFFFF" w:themeColor="background1"/>
          <w:sz w:val="28"/>
          <w:szCs w:val="28"/>
        </w:rPr>
      </w:pPr>
      <w:bookmarkStart w:id="46" w:name="_Toc86830324"/>
      <w:bookmarkStart w:id="47" w:name="_Toc114135278"/>
      <w:bookmarkStart w:id="48" w:name="_Toc210664202"/>
      <w:bookmarkStart w:id="49" w:name="_Hlk190334106"/>
      <w:r w:rsidRPr="00083BF9">
        <w:rPr>
          <w:rFonts w:ascii="Marianne" w:hAnsi="Marianne"/>
          <w:b/>
          <w:bCs/>
          <w:color w:val="FFFFFF" w:themeColor="background1"/>
          <w:sz w:val="28"/>
          <w:szCs w:val="28"/>
        </w:rPr>
        <w:t>Règlement des comptes</w:t>
      </w:r>
      <w:bookmarkEnd w:id="46"/>
      <w:bookmarkEnd w:id="47"/>
      <w:bookmarkEnd w:id="48"/>
    </w:p>
    <w:p w14:paraId="32AD0157"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50" w:name="_Toc153547847"/>
      <w:bookmarkStart w:id="51" w:name="_Toc186185020"/>
      <w:bookmarkStart w:id="52" w:name="_Toc190340079"/>
      <w:bookmarkStart w:id="53" w:name="_Toc190340383"/>
      <w:bookmarkStart w:id="54" w:name="_Toc190340533"/>
      <w:bookmarkStart w:id="55" w:name="_Toc210664203"/>
      <w:bookmarkStart w:id="56" w:name="_Toc86830325"/>
      <w:bookmarkStart w:id="57" w:name="_Toc114135279"/>
      <w:bookmarkEnd w:id="49"/>
      <w:bookmarkEnd w:id="50"/>
      <w:bookmarkEnd w:id="51"/>
      <w:bookmarkEnd w:id="52"/>
      <w:bookmarkEnd w:id="53"/>
      <w:bookmarkEnd w:id="54"/>
      <w:bookmarkEnd w:id="55"/>
    </w:p>
    <w:p w14:paraId="3219222D"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58" w:name="_Toc153547848"/>
      <w:bookmarkStart w:id="59" w:name="_Toc186185021"/>
      <w:bookmarkStart w:id="60" w:name="_Toc190340080"/>
      <w:bookmarkStart w:id="61" w:name="_Toc190340384"/>
      <w:bookmarkStart w:id="62" w:name="_Toc190340534"/>
      <w:bookmarkStart w:id="63" w:name="_Toc210664204"/>
      <w:bookmarkEnd w:id="58"/>
      <w:bookmarkEnd w:id="59"/>
      <w:bookmarkEnd w:id="60"/>
      <w:bookmarkEnd w:id="61"/>
      <w:bookmarkEnd w:id="62"/>
      <w:bookmarkEnd w:id="63"/>
    </w:p>
    <w:p w14:paraId="0940DB56"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64" w:name="_Toc153547849"/>
      <w:bookmarkStart w:id="65" w:name="_Toc186185022"/>
      <w:bookmarkStart w:id="66" w:name="_Toc190340081"/>
      <w:bookmarkStart w:id="67" w:name="_Toc190340385"/>
      <w:bookmarkStart w:id="68" w:name="_Toc190340535"/>
      <w:bookmarkStart w:id="69" w:name="_Toc210664205"/>
      <w:bookmarkEnd w:id="64"/>
      <w:bookmarkEnd w:id="65"/>
      <w:bookmarkEnd w:id="66"/>
      <w:bookmarkEnd w:id="67"/>
      <w:bookmarkEnd w:id="68"/>
      <w:bookmarkEnd w:id="69"/>
    </w:p>
    <w:p w14:paraId="182B348E"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70" w:name="_Toc153547850"/>
      <w:bookmarkStart w:id="71" w:name="_Toc186185023"/>
      <w:bookmarkStart w:id="72" w:name="_Toc190340082"/>
      <w:bookmarkStart w:id="73" w:name="_Toc190340386"/>
      <w:bookmarkStart w:id="74" w:name="_Toc190340536"/>
      <w:bookmarkStart w:id="75" w:name="_Toc210664206"/>
      <w:bookmarkEnd w:id="70"/>
      <w:bookmarkEnd w:id="71"/>
      <w:bookmarkEnd w:id="72"/>
      <w:bookmarkEnd w:id="73"/>
      <w:bookmarkEnd w:id="74"/>
      <w:bookmarkEnd w:id="75"/>
    </w:p>
    <w:p w14:paraId="4C8BFBE9" w14:textId="5668095A" w:rsidR="00DB4BBE" w:rsidRPr="00083BF9" w:rsidRDefault="00DB4BBE" w:rsidP="00F95D14">
      <w:pPr>
        <w:pStyle w:val="Titre2"/>
        <w:numPr>
          <w:ilvl w:val="1"/>
          <w:numId w:val="12"/>
        </w:numPr>
        <w:rPr>
          <w:rFonts w:ascii="Marianne" w:hAnsi="Marianne"/>
          <w:b/>
          <w:bCs/>
          <w:sz w:val="24"/>
          <w:szCs w:val="24"/>
        </w:rPr>
      </w:pPr>
      <w:bookmarkStart w:id="76" w:name="_Toc210664207"/>
      <w:r w:rsidRPr="00083BF9">
        <w:rPr>
          <w:rFonts w:ascii="Marianne" w:hAnsi="Marianne"/>
          <w:b/>
          <w:bCs/>
          <w:sz w:val="24"/>
          <w:szCs w:val="24"/>
        </w:rPr>
        <w:t>Paiements</w:t>
      </w:r>
      <w:bookmarkEnd w:id="56"/>
      <w:bookmarkEnd w:id="57"/>
      <w:bookmarkEnd w:id="76"/>
      <w:r w:rsidRPr="00083BF9">
        <w:rPr>
          <w:rFonts w:ascii="Marianne" w:hAnsi="Marianne"/>
          <w:b/>
          <w:bCs/>
          <w:sz w:val="24"/>
          <w:szCs w:val="24"/>
        </w:rPr>
        <w:t xml:space="preserve"> </w:t>
      </w:r>
    </w:p>
    <w:p w14:paraId="482AC057" w14:textId="77777777" w:rsidR="00DB4BBE" w:rsidRPr="00053496" w:rsidRDefault="00DB4BBE" w:rsidP="00DB4BBE">
      <w:pPr>
        <w:keepNext/>
        <w:numPr>
          <w:ilvl w:val="12"/>
          <w:numId w:val="0"/>
        </w:numPr>
        <w:jc w:val="both"/>
        <w:rPr>
          <w:rFonts w:ascii="Marianne" w:hAnsi="Marianne"/>
        </w:rPr>
      </w:pPr>
      <w:r w:rsidRPr="00053496">
        <w:rPr>
          <w:rFonts w:ascii="Marianne" w:hAnsi="Marianne"/>
        </w:rPr>
        <w:t xml:space="preserve">Coordonnées bancaires du titulaire ou du groupement </w:t>
      </w:r>
      <w:r w:rsidRPr="00053496">
        <w:rPr>
          <w:rFonts w:ascii="Marianne" w:hAnsi="Marianne"/>
          <w:b/>
        </w:rPr>
        <w:t>en cas de compte unique</w:t>
      </w:r>
      <w:r w:rsidRPr="00053496">
        <w:rPr>
          <w:rFonts w:ascii="Marianne" w:hAnsi="Marianne"/>
        </w:rPr>
        <w:t xml:space="preserve"> (obligatoire en cas de groupement solidaire)</w:t>
      </w:r>
    </w:p>
    <w:p w14:paraId="2B21B4FB" w14:textId="77777777" w:rsidR="00DB4BBE" w:rsidRPr="00053496" w:rsidRDefault="00DB4BBE" w:rsidP="00DB4BBE">
      <w:pPr>
        <w:keepNext/>
        <w:jc w:val="both"/>
        <w:rPr>
          <w:rFonts w:ascii="Marianne" w:hAnsi="Marianne"/>
        </w:rPr>
      </w:pPr>
      <w:r w:rsidRPr="00053496">
        <w:rPr>
          <w:rFonts w:ascii="Marianne" w:hAnsi="Marianne"/>
          <w:b/>
        </w:rPr>
        <w:t>Si compte unique</w:t>
      </w:r>
    </w:p>
    <w:tbl>
      <w:tblPr>
        <w:tblW w:w="0" w:type="auto"/>
        <w:tblInd w:w="-10" w:type="dxa"/>
        <w:tblCellMar>
          <w:left w:w="0" w:type="dxa"/>
          <w:right w:w="0" w:type="dxa"/>
        </w:tblCellMar>
        <w:tblLook w:val="04A0" w:firstRow="1" w:lastRow="0" w:firstColumn="1" w:lastColumn="0" w:noHBand="0" w:noVBand="1"/>
      </w:tblPr>
      <w:tblGrid>
        <w:gridCol w:w="9212"/>
      </w:tblGrid>
      <w:tr w:rsidR="00DB4BBE" w:rsidRPr="00053496" w14:paraId="7BD37EA1" w14:textId="77777777" w:rsidTr="00591DE2">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728BFD3" w14:textId="77777777" w:rsidR="00DB4BBE" w:rsidRPr="00053496" w:rsidRDefault="00DB4BBE" w:rsidP="00591DE2">
            <w:pPr>
              <w:jc w:val="both"/>
              <w:rPr>
                <w:rFonts w:ascii="Marianne" w:hAnsi="Marianne"/>
                <w:b/>
                <w:bCs/>
                <w:color w:val="FF0000"/>
                <w:szCs w:val="18"/>
              </w:rPr>
            </w:pPr>
          </w:p>
          <w:p w14:paraId="0153D5CD" w14:textId="77777777" w:rsidR="00DB4BBE" w:rsidRPr="00053496" w:rsidRDefault="00DB4BBE" w:rsidP="00591DE2">
            <w:pPr>
              <w:jc w:val="both"/>
              <w:rPr>
                <w:rFonts w:ascii="Marianne" w:hAnsi="Marianne"/>
                <w:b/>
                <w:bCs/>
                <w:color w:val="FF0000"/>
                <w:szCs w:val="18"/>
              </w:rPr>
            </w:pPr>
          </w:p>
          <w:p w14:paraId="083DCC47" w14:textId="77777777" w:rsidR="00DB4BBE" w:rsidRPr="00053496" w:rsidRDefault="00DB4BBE" w:rsidP="00591DE2">
            <w:pPr>
              <w:jc w:val="both"/>
              <w:rPr>
                <w:rFonts w:ascii="Marianne" w:hAnsi="Marianne"/>
                <w:b/>
                <w:bCs/>
                <w:color w:val="FF0000"/>
                <w:szCs w:val="18"/>
              </w:rPr>
            </w:pPr>
          </w:p>
          <w:p w14:paraId="45D2791D" w14:textId="77777777" w:rsidR="00DB4BBE" w:rsidRPr="00053496" w:rsidRDefault="00DB4BBE" w:rsidP="00591DE2">
            <w:pPr>
              <w:jc w:val="both"/>
              <w:rPr>
                <w:rFonts w:ascii="Marianne" w:hAnsi="Marianne"/>
                <w:b/>
                <w:bCs/>
                <w:color w:val="FF0000"/>
                <w:szCs w:val="18"/>
              </w:rPr>
            </w:pPr>
            <w:r w:rsidRPr="00053496">
              <w:rPr>
                <w:rFonts w:ascii="Marianne" w:hAnsi="Marianne"/>
                <w:b/>
                <w:bCs/>
                <w:color w:val="FF0000"/>
                <w:szCs w:val="18"/>
              </w:rPr>
              <w:t>COLLER LE RIB</w:t>
            </w:r>
          </w:p>
          <w:p w14:paraId="367D3127" w14:textId="77777777" w:rsidR="00DB4BBE" w:rsidRPr="00053496" w:rsidRDefault="00DB4BBE" w:rsidP="00591DE2">
            <w:pPr>
              <w:jc w:val="both"/>
              <w:rPr>
                <w:rFonts w:ascii="Marianne" w:eastAsia="Calibri" w:hAnsi="Marianne" w:cs="Arial"/>
                <w:szCs w:val="18"/>
                <w:u w:val="single"/>
              </w:rPr>
            </w:pPr>
          </w:p>
        </w:tc>
      </w:tr>
    </w:tbl>
    <w:p w14:paraId="7BADE20B" w14:textId="77777777" w:rsidR="00DB4BBE" w:rsidRPr="00053496" w:rsidRDefault="00DB4BBE" w:rsidP="00DB4BBE">
      <w:pPr>
        <w:spacing w:after="0" w:line="240" w:lineRule="auto"/>
        <w:jc w:val="both"/>
        <w:rPr>
          <w:rStyle w:val="lev"/>
          <w:rFonts w:ascii="Marianne" w:hAnsi="Marianne"/>
        </w:rPr>
      </w:pPr>
    </w:p>
    <w:p w14:paraId="58C5AE11" w14:textId="77777777" w:rsidR="00DB4BBE" w:rsidRPr="00053496" w:rsidRDefault="00DB4BBE" w:rsidP="00DB4BBE">
      <w:pPr>
        <w:tabs>
          <w:tab w:val="left" w:pos="3261"/>
          <w:tab w:val="right" w:pos="9072"/>
        </w:tabs>
        <w:jc w:val="both"/>
        <w:rPr>
          <w:rStyle w:val="lev"/>
          <w:rFonts w:ascii="Marianne" w:hAnsi="Marianne"/>
        </w:rPr>
      </w:pPr>
      <w:r w:rsidRPr="00053496">
        <w:rPr>
          <w:rStyle w:val="lev"/>
          <w:rFonts w:ascii="Marianne" w:hAnsi="Marianne"/>
        </w:rPr>
        <w:t>Si paiement sur comptes multiples</w:t>
      </w:r>
    </w:p>
    <w:p w14:paraId="32B39592" w14:textId="77777777" w:rsidR="00DB4BBE" w:rsidRPr="00053496" w:rsidRDefault="00DB4BBE" w:rsidP="00DB4BBE">
      <w:pPr>
        <w:jc w:val="both"/>
        <w:rPr>
          <w:rFonts w:ascii="Marianne" w:hAnsi="Marianne"/>
          <w:lang w:eastAsia="fr-FR"/>
        </w:rPr>
      </w:pPr>
      <w:r w:rsidRPr="00053496">
        <w:rPr>
          <w:rFonts w:ascii="Marianne" w:hAnsi="Marianne"/>
          <w:lang w:eastAsia="fr-FR"/>
        </w:rPr>
        <w:t>Premier contractant : mandataire</w:t>
      </w:r>
    </w:p>
    <w:tbl>
      <w:tblPr>
        <w:tblW w:w="0" w:type="auto"/>
        <w:tblInd w:w="-10" w:type="dxa"/>
        <w:tblCellMar>
          <w:left w:w="0" w:type="dxa"/>
          <w:right w:w="0" w:type="dxa"/>
        </w:tblCellMar>
        <w:tblLook w:val="04A0" w:firstRow="1" w:lastRow="0" w:firstColumn="1" w:lastColumn="0" w:noHBand="0" w:noVBand="1"/>
      </w:tblPr>
      <w:tblGrid>
        <w:gridCol w:w="9149"/>
      </w:tblGrid>
      <w:tr w:rsidR="00DB4BBE" w:rsidRPr="00053496" w14:paraId="733BF75A" w14:textId="77777777" w:rsidTr="00591DE2">
        <w:trPr>
          <w:trHeight w:val="2954"/>
        </w:trPr>
        <w:tc>
          <w:tcPr>
            <w:tcW w:w="91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E7DE240" w14:textId="77777777" w:rsidR="00DB4BBE" w:rsidRPr="00053496" w:rsidRDefault="00DB4BBE" w:rsidP="00591DE2">
            <w:pPr>
              <w:jc w:val="both"/>
              <w:rPr>
                <w:rFonts w:ascii="Marianne" w:hAnsi="Marianne"/>
                <w:b/>
                <w:bCs/>
                <w:color w:val="FF0000"/>
                <w:szCs w:val="18"/>
              </w:rPr>
            </w:pPr>
          </w:p>
          <w:p w14:paraId="2E5D6D6B" w14:textId="77777777" w:rsidR="00DB4BBE" w:rsidRPr="00053496" w:rsidRDefault="00DB4BBE" w:rsidP="00591DE2">
            <w:pPr>
              <w:jc w:val="both"/>
              <w:rPr>
                <w:rFonts w:ascii="Marianne" w:hAnsi="Marianne"/>
                <w:b/>
                <w:bCs/>
                <w:color w:val="FF0000"/>
                <w:szCs w:val="18"/>
              </w:rPr>
            </w:pPr>
          </w:p>
          <w:p w14:paraId="513B763D" w14:textId="77777777" w:rsidR="00DB4BBE" w:rsidRPr="00053496" w:rsidRDefault="00DB4BBE" w:rsidP="00591DE2">
            <w:pPr>
              <w:jc w:val="both"/>
              <w:rPr>
                <w:rFonts w:ascii="Marianne" w:hAnsi="Marianne"/>
                <w:b/>
                <w:bCs/>
                <w:color w:val="FF0000"/>
                <w:szCs w:val="18"/>
              </w:rPr>
            </w:pPr>
          </w:p>
          <w:p w14:paraId="7133F03A" w14:textId="77777777" w:rsidR="00DB4BBE" w:rsidRPr="00053496" w:rsidRDefault="00DB4BBE" w:rsidP="00591DE2">
            <w:pPr>
              <w:jc w:val="both"/>
              <w:rPr>
                <w:rFonts w:ascii="Marianne" w:hAnsi="Marianne"/>
                <w:b/>
                <w:bCs/>
                <w:color w:val="FF0000"/>
                <w:szCs w:val="18"/>
              </w:rPr>
            </w:pPr>
            <w:r w:rsidRPr="00053496">
              <w:rPr>
                <w:rFonts w:ascii="Marianne" w:hAnsi="Marianne"/>
                <w:b/>
                <w:bCs/>
                <w:color w:val="FF0000"/>
                <w:szCs w:val="18"/>
              </w:rPr>
              <w:t>COLLER LE RIB</w:t>
            </w:r>
          </w:p>
          <w:p w14:paraId="7093DAC0" w14:textId="77777777" w:rsidR="00DB4BBE" w:rsidRPr="00053496" w:rsidRDefault="00DB4BBE" w:rsidP="00591DE2">
            <w:pPr>
              <w:jc w:val="both"/>
              <w:rPr>
                <w:rFonts w:ascii="Marianne" w:eastAsia="Calibri" w:hAnsi="Marianne" w:cs="Arial"/>
                <w:szCs w:val="18"/>
                <w:u w:val="single"/>
              </w:rPr>
            </w:pPr>
          </w:p>
        </w:tc>
      </w:tr>
    </w:tbl>
    <w:p w14:paraId="12127B82" w14:textId="77777777" w:rsidR="00DB4BBE" w:rsidRDefault="00DB4BBE" w:rsidP="00DB4BBE">
      <w:pPr>
        <w:jc w:val="both"/>
        <w:rPr>
          <w:rFonts w:ascii="Marianne" w:hAnsi="Marianne"/>
          <w:lang w:eastAsia="fr-FR"/>
        </w:rPr>
      </w:pPr>
    </w:p>
    <w:p w14:paraId="6A18E80A" w14:textId="77777777" w:rsidR="00DB4BBE" w:rsidRPr="00053496" w:rsidRDefault="00DB4BBE" w:rsidP="00DB4BBE">
      <w:pPr>
        <w:jc w:val="both"/>
        <w:rPr>
          <w:rFonts w:ascii="Marianne" w:hAnsi="Marianne"/>
          <w:lang w:eastAsia="fr-FR"/>
        </w:rPr>
      </w:pPr>
      <w:r w:rsidRPr="00053496">
        <w:rPr>
          <w:rFonts w:ascii="Marianne" w:hAnsi="Marianne"/>
          <w:lang w:eastAsia="fr-FR"/>
        </w:rPr>
        <w:t>Deuxième contractant :</w:t>
      </w:r>
    </w:p>
    <w:tbl>
      <w:tblPr>
        <w:tblpPr w:leftFromText="141" w:rightFromText="141" w:vertAnchor="text" w:tblpY="1"/>
        <w:tblOverlap w:val="never"/>
        <w:tblW w:w="0" w:type="auto"/>
        <w:tblCellMar>
          <w:left w:w="0" w:type="dxa"/>
          <w:right w:w="0" w:type="dxa"/>
        </w:tblCellMar>
        <w:tblLook w:val="04A0" w:firstRow="1" w:lastRow="0" w:firstColumn="1" w:lastColumn="0" w:noHBand="0" w:noVBand="1"/>
      </w:tblPr>
      <w:tblGrid>
        <w:gridCol w:w="9149"/>
      </w:tblGrid>
      <w:tr w:rsidR="00DB4BBE" w:rsidRPr="00053496" w14:paraId="34168424" w14:textId="77777777" w:rsidTr="00591DE2">
        <w:trPr>
          <w:trHeight w:val="2960"/>
        </w:trPr>
        <w:tc>
          <w:tcPr>
            <w:tcW w:w="91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88AC237" w14:textId="77777777" w:rsidR="00DB4BBE" w:rsidRPr="00053496" w:rsidRDefault="00DB4BBE" w:rsidP="00591DE2">
            <w:pPr>
              <w:jc w:val="both"/>
              <w:rPr>
                <w:rFonts w:ascii="Marianne" w:hAnsi="Marianne"/>
                <w:b/>
                <w:bCs/>
                <w:color w:val="FF0000"/>
                <w:szCs w:val="18"/>
              </w:rPr>
            </w:pPr>
          </w:p>
          <w:p w14:paraId="5E49981D" w14:textId="77777777" w:rsidR="00DB4BBE" w:rsidRPr="00053496" w:rsidRDefault="00DB4BBE" w:rsidP="00591DE2">
            <w:pPr>
              <w:jc w:val="both"/>
              <w:rPr>
                <w:rFonts w:ascii="Marianne" w:hAnsi="Marianne"/>
                <w:b/>
                <w:bCs/>
                <w:color w:val="FF0000"/>
                <w:szCs w:val="18"/>
              </w:rPr>
            </w:pPr>
          </w:p>
          <w:p w14:paraId="485D6C19" w14:textId="77777777" w:rsidR="00DB4BBE" w:rsidRPr="00053496" w:rsidRDefault="00DB4BBE" w:rsidP="00591DE2">
            <w:pPr>
              <w:jc w:val="both"/>
              <w:rPr>
                <w:rFonts w:ascii="Marianne" w:hAnsi="Marianne"/>
                <w:b/>
                <w:bCs/>
                <w:color w:val="FF0000"/>
                <w:szCs w:val="18"/>
              </w:rPr>
            </w:pPr>
          </w:p>
          <w:p w14:paraId="4308D393" w14:textId="77777777" w:rsidR="00DB4BBE" w:rsidRPr="00053496" w:rsidRDefault="00DB4BBE" w:rsidP="00591DE2">
            <w:pPr>
              <w:jc w:val="both"/>
              <w:rPr>
                <w:rFonts w:ascii="Marianne" w:hAnsi="Marianne"/>
                <w:b/>
                <w:bCs/>
                <w:color w:val="FF0000"/>
                <w:szCs w:val="18"/>
              </w:rPr>
            </w:pPr>
            <w:r w:rsidRPr="00053496">
              <w:rPr>
                <w:rFonts w:ascii="Marianne" w:hAnsi="Marianne"/>
                <w:b/>
                <w:bCs/>
                <w:color w:val="FF0000"/>
                <w:szCs w:val="18"/>
              </w:rPr>
              <w:t>COLLER LE RIB</w:t>
            </w:r>
          </w:p>
          <w:p w14:paraId="44A975BC" w14:textId="77777777" w:rsidR="00DB4BBE" w:rsidRPr="00053496" w:rsidRDefault="00DB4BBE" w:rsidP="00591DE2">
            <w:pPr>
              <w:jc w:val="both"/>
              <w:rPr>
                <w:rFonts w:ascii="Marianne" w:eastAsia="Calibri" w:hAnsi="Marianne" w:cs="Arial"/>
                <w:szCs w:val="18"/>
                <w:u w:val="single"/>
              </w:rPr>
            </w:pPr>
          </w:p>
        </w:tc>
      </w:tr>
    </w:tbl>
    <w:p w14:paraId="5ED8208F" w14:textId="77777777" w:rsidR="00DB4BBE" w:rsidRPr="00053496" w:rsidRDefault="00DB4BBE" w:rsidP="00DB4BBE">
      <w:pPr>
        <w:tabs>
          <w:tab w:val="left" w:pos="3261"/>
          <w:tab w:val="right" w:pos="9072"/>
        </w:tabs>
        <w:jc w:val="both"/>
        <w:rPr>
          <w:rStyle w:val="lev"/>
          <w:rFonts w:ascii="Marianne" w:hAnsi="Marianne"/>
        </w:rPr>
      </w:pPr>
      <w:r w:rsidRPr="00053496">
        <w:rPr>
          <w:rStyle w:val="lev"/>
          <w:rFonts w:ascii="Marianne" w:hAnsi="Marianne"/>
        </w:rPr>
        <w:br w:type="textWrapping" w:clear="all"/>
      </w:r>
    </w:p>
    <w:p w14:paraId="2465F2BB" w14:textId="77777777" w:rsidR="00DB4BBE" w:rsidRPr="00053496" w:rsidRDefault="00DB4BBE" w:rsidP="00DB4BBE">
      <w:pPr>
        <w:tabs>
          <w:tab w:val="left" w:pos="3261"/>
          <w:tab w:val="right" w:pos="9072"/>
        </w:tabs>
        <w:jc w:val="both"/>
        <w:rPr>
          <w:rStyle w:val="lev"/>
          <w:rFonts w:ascii="Marianne" w:hAnsi="Marianne"/>
        </w:rPr>
      </w:pPr>
      <w:r w:rsidRPr="00053496">
        <w:rPr>
          <w:rStyle w:val="lev"/>
          <w:rFonts w:ascii="Marianne" w:hAnsi="Marianne"/>
        </w:rPr>
        <w:t>En cas de groupement conjoint, le RIB de tous les membres du groupement doit être annexé au présent document.</w:t>
      </w:r>
    </w:p>
    <w:p w14:paraId="761DAF2C" w14:textId="77777777" w:rsidR="00DB4BBE" w:rsidRDefault="00DB4BBE" w:rsidP="00DB4BBE">
      <w:pPr>
        <w:jc w:val="both"/>
        <w:rPr>
          <w:rFonts w:ascii="Marianne" w:hAnsi="Marianne" w:cs="Arial"/>
        </w:rPr>
      </w:pPr>
      <w:r w:rsidRPr="00B275E1">
        <w:rPr>
          <w:rFonts w:ascii="Marianne" w:hAnsi="Marianne" w:cs="Arial"/>
          <w:b/>
          <w:bCs/>
          <w:u w:val="single"/>
        </w:rPr>
        <w:t>En cas de modification des coordonnées bancaires en cours d’exécution du marché</w:t>
      </w:r>
      <w:r>
        <w:rPr>
          <w:rFonts w:ascii="Marianne" w:hAnsi="Marianne" w:cs="Arial"/>
        </w:rPr>
        <w:t xml:space="preserve">, </w:t>
      </w:r>
      <w:r w:rsidRPr="00053496">
        <w:rPr>
          <w:rFonts w:ascii="Marianne" w:hAnsi="Marianne" w:cs="Arial"/>
        </w:rPr>
        <w:t>le titulaire doit impérativement, dans les plus brefs délais, notifier ce changement par courrier à l’attention de l’agence comptable de l’APIJ et fournir le RIB correspondant.</w:t>
      </w:r>
    </w:p>
    <w:p w14:paraId="44534754" w14:textId="77777777" w:rsidR="00631FC1" w:rsidRPr="00053496" w:rsidRDefault="00631FC1" w:rsidP="00DB4BBE">
      <w:pPr>
        <w:jc w:val="both"/>
        <w:rPr>
          <w:rFonts w:ascii="Marianne" w:hAnsi="Marianne" w:cs="Arial"/>
        </w:rPr>
      </w:pPr>
    </w:p>
    <w:p w14:paraId="6BD61083" w14:textId="13E7B203" w:rsidR="00DB4BBE" w:rsidRPr="00083BF9" w:rsidRDefault="00DB4BBE" w:rsidP="00F95D14">
      <w:pPr>
        <w:pStyle w:val="Titre2"/>
        <w:numPr>
          <w:ilvl w:val="1"/>
          <w:numId w:val="12"/>
        </w:numPr>
        <w:rPr>
          <w:rFonts w:ascii="Marianne" w:hAnsi="Marianne"/>
          <w:b/>
          <w:bCs/>
          <w:sz w:val="24"/>
          <w:szCs w:val="24"/>
        </w:rPr>
      </w:pPr>
      <w:bookmarkStart w:id="77" w:name="_Toc86830326"/>
      <w:bookmarkStart w:id="78" w:name="_Toc114135280"/>
      <w:bookmarkStart w:id="79" w:name="_Toc210664208"/>
      <w:r w:rsidRPr="00083BF9">
        <w:rPr>
          <w:rFonts w:ascii="Marianne" w:hAnsi="Marianne"/>
          <w:b/>
          <w:bCs/>
          <w:sz w:val="24"/>
          <w:szCs w:val="24"/>
        </w:rPr>
        <w:t>Avance</w:t>
      </w:r>
      <w:bookmarkEnd w:id="77"/>
      <w:bookmarkEnd w:id="78"/>
      <w:bookmarkEnd w:id="79"/>
    </w:p>
    <w:p w14:paraId="0E44503A" w14:textId="0AA3BB14" w:rsidR="00DB4BBE" w:rsidRPr="00053496" w:rsidRDefault="00DB4BBE" w:rsidP="00DB4BBE">
      <w:pPr>
        <w:jc w:val="both"/>
        <w:rPr>
          <w:rFonts w:ascii="Marianne" w:hAnsi="Marianne" w:cs="Arial"/>
          <w:szCs w:val="18"/>
        </w:rPr>
      </w:pPr>
      <w:r w:rsidRPr="00053496">
        <w:rPr>
          <w:rFonts w:ascii="Marianne" w:hAnsi="Marianne" w:cs="Arial"/>
          <w:szCs w:val="18"/>
        </w:rPr>
        <w:t xml:space="preserve">Conformément à l’article R.2191-3 du Code de la commande publique, une avance de 5 % </w:t>
      </w:r>
      <w:r w:rsidR="00061940">
        <w:rPr>
          <w:rFonts w:ascii="Marianne" w:hAnsi="Marianne" w:cs="Arial"/>
          <w:szCs w:val="18"/>
        </w:rPr>
        <w:t xml:space="preserve">(10% pour les TPE/PME) </w:t>
      </w:r>
      <w:r w:rsidRPr="00053496">
        <w:rPr>
          <w:rFonts w:ascii="Marianne" w:hAnsi="Marianne" w:cs="Arial"/>
          <w:szCs w:val="18"/>
        </w:rPr>
        <w:t xml:space="preserve">du montant du marché, toutes taxes comprises, est accordée au titulaire du marché lorsque le montant initial </w:t>
      </w:r>
      <w:r w:rsidR="00B02EC3">
        <w:rPr>
          <w:rFonts w:ascii="Marianne" w:hAnsi="Marianne" w:cs="Arial"/>
          <w:szCs w:val="18"/>
        </w:rPr>
        <w:t xml:space="preserve">des bons de commande </w:t>
      </w:r>
      <w:r w:rsidRPr="00053496">
        <w:rPr>
          <w:rFonts w:ascii="Marianne" w:hAnsi="Marianne" w:cs="Arial"/>
          <w:szCs w:val="18"/>
        </w:rPr>
        <w:t>est supérieur à 50</w:t>
      </w:r>
      <w:r w:rsidRPr="00053496">
        <w:rPr>
          <w:rFonts w:ascii="Calibri" w:hAnsi="Calibri" w:cs="Calibri"/>
          <w:szCs w:val="18"/>
        </w:rPr>
        <w:t> </w:t>
      </w:r>
      <w:r w:rsidRPr="00053496">
        <w:rPr>
          <w:rFonts w:ascii="Marianne" w:hAnsi="Marianne" w:cs="Arial"/>
          <w:szCs w:val="18"/>
        </w:rPr>
        <w:t xml:space="preserve">000 €HT et dans la mesure où le délai d’exécution est supérieur à 2 mois. </w:t>
      </w:r>
    </w:p>
    <w:p w14:paraId="6DC6846E" w14:textId="77777777" w:rsidR="00DB4BBE" w:rsidRPr="00053496" w:rsidRDefault="00DB4BBE" w:rsidP="00DB4BBE">
      <w:pPr>
        <w:jc w:val="both"/>
        <w:rPr>
          <w:rFonts w:ascii="Marianne" w:hAnsi="Marianne" w:cs="Arial"/>
          <w:szCs w:val="18"/>
        </w:rPr>
      </w:pPr>
      <w:r w:rsidRPr="00053496">
        <w:rPr>
          <w:rFonts w:ascii="Marianne" w:hAnsi="Marianne" w:cs="Arial"/>
          <w:szCs w:val="18"/>
        </w:rPr>
        <w:t>Dans la mesure où ces conditions sont réunies, le titulaire doit indiquer s’il refuse ou non de percevoir l’avance</w:t>
      </w:r>
      <w:r w:rsidRPr="00053496">
        <w:rPr>
          <w:rFonts w:ascii="Calibri" w:hAnsi="Calibri" w:cs="Calibri"/>
          <w:szCs w:val="18"/>
        </w:rPr>
        <w:t> </w:t>
      </w:r>
      <w:r w:rsidRPr="00053496">
        <w:rPr>
          <w:rFonts w:ascii="Marianne" w:hAnsi="Marianne" w:cs="Arial"/>
          <w:szCs w:val="18"/>
        </w:rPr>
        <w:t xml:space="preserve">:  </w:t>
      </w:r>
    </w:p>
    <w:p w14:paraId="73D3551C" w14:textId="3556FACA" w:rsidR="00DB4BBE" w:rsidRPr="00053496" w:rsidRDefault="00631FC1" w:rsidP="00631FC1">
      <w:pPr>
        <w:tabs>
          <w:tab w:val="left" w:pos="993"/>
          <w:tab w:val="left" w:pos="2268"/>
        </w:tabs>
        <w:spacing w:before="240" w:after="60" w:line="288" w:lineRule="auto"/>
        <w:jc w:val="both"/>
        <w:rPr>
          <w:rFonts w:ascii="Marianne" w:hAnsi="Marianne" w:cs="Arial"/>
          <w:szCs w:val="18"/>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00DB4BBE" w:rsidRPr="00053496">
        <w:rPr>
          <w:rFonts w:ascii="Marianne" w:hAnsi="Marianne" w:cs="Arial"/>
          <w:szCs w:val="18"/>
        </w:rPr>
        <w:t>Le titulaire refuse de percevoir l’avance</w:t>
      </w:r>
      <w:r w:rsidR="00DB4BBE" w:rsidRPr="00053496">
        <w:rPr>
          <w:rFonts w:ascii="Calibri" w:hAnsi="Calibri" w:cs="Calibri"/>
          <w:szCs w:val="18"/>
        </w:rPr>
        <w:t> </w:t>
      </w:r>
      <w:r w:rsidR="00DB4BBE" w:rsidRPr="00053496">
        <w:rPr>
          <w:rFonts w:ascii="Marianne" w:hAnsi="Marianne" w:cs="Arial"/>
          <w:szCs w:val="18"/>
        </w:rPr>
        <w:t xml:space="preserve"> </w:t>
      </w:r>
    </w:p>
    <w:p w14:paraId="0B756D66" w14:textId="64DFF1E5" w:rsidR="00061940" w:rsidRDefault="00631FC1" w:rsidP="00631FC1">
      <w:pPr>
        <w:tabs>
          <w:tab w:val="left" w:pos="993"/>
          <w:tab w:val="left" w:pos="2268"/>
        </w:tabs>
        <w:spacing w:before="240" w:after="360" w:line="288" w:lineRule="auto"/>
        <w:jc w:val="both"/>
        <w:rPr>
          <w:rFonts w:ascii="Marianne" w:hAnsi="Marianne" w:cs="Arial"/>
          <w:szCs w:val="18"/>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00DB4BBE" w:rsidRPr="00053496">
        <w:rPr>
          <w:rFonts w:ascii="Marianne" w:hAnsi="Marianne" w:cs="Arial"/>
          <w:szCs w:val="18"/>
        </w:rPr>
        <w:t xml:space="preserve">Le titulaire ne refuse pas de percevoir l’avance </w:t>
      </w:r>
    </w:p>
    <w:p w14:paraId="28F42DBC" w14:textId="464C9EBF" w:rsidR="00061940" w:rsidRPr="00061940" w:rsidRDefault="00061940" w:rsidP="00061940">
      <w:pPr>
        <w:jc w:val="both"/>
        <w:rPr>
          <w:rFonts w:ascii="Marianne" w:eastAsia="Times New Roman" w:hAnsi="Marianne" w:cs="Arial"/>
        </w:rPr>
      </w:pPr>
      <w:r w:rsidRPr="00061940">
        <w:rPr>
          <w:rFonts w:ascii="Marianne" w:hAnsi="Marianne" w:cs="Arial"/>
        </w:rPr>
        <w:t>Le candidat</w:t>
      </w:r>
      <w:r w:rsidR="008C408A">
        <w:rPr>
          <w:rFonts w:ascii="Marianne" w:hAnsi="Marianne" w:cs="Arial"/>
        </w:rPr>
        <w:t xml:space="preserve"> doit indiquer s’il est</w:t>
      </w:r>
      <w:r w:rsidR="00B02EC3">
        <w:rPr>
          <w:rFonts w:ascii="Marianne" w:hAnsi="Marianne" w:cs="Arial"/>
        </w:rPr>
        <w:t xml:space="preserve"> </w:t>
      </w:r>
      <w:r w:rsidRPr="00061940">
        <w:rPr>
          <w:rFonts w:ascii="Marianne" w:hAnsi="Marianne" w:cs="Arial"/>
        </w:rPr>
        <w:t xml:space="preserve">une micro, une petite ou une moyenne entreprise (entreprises qui occupent moins de 250 personnes et dont le chiffre d'affaires annuel n'excède pas 50 millions d'euros ou dont le total du bilan annuel n'excède pas 43 millions d'euros), au sens de </w:t>
      </w:r>
      <w:r w:rsidR="008C408A">
        <w:rPr>
          <w:rFonts w:ascii="Marianne" w:hAnsi="Marianne" w:cs="Arial"/>
        </w:rPr>
        <w:t>l’article R.2151-13 du Code de la commande publique.</w:t>
      </w:r>
    </w:p>
    <w:p w14:paraId="0E97215B" w14:textId="77777777" w:rsidR="00061940" w:rsidRPr="00061940" w:rsidRDefault="00061940" w:rsidP="00061940">
      <w:pPr>
        <w:jc w:val="both"/>
        <w:rPr>
          <w:rFonts w:ascii="Marianne" w:hAnsi="Marianne" w:cs="Arial"/>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Pr="00061940">
        <w:rPr>
          <w:rFonts w:ascii="Marianne" w:hAnsi="Marianne" w:cs="Arial"/>
        </w:rPr>
        <w:t>Oui</w:t>
      </w:r>
    </w:p>
    <w:p w14:paraId="06E09964" w14:textId="77777777" w:rsidR="00061940" w:rsidRDefault="00061940" w:rsidP="00061940">
      <w:pPr>
        <w:jc w:val="both"/>
        <w:rPr>
          <w:rFonts w:ascii="Marianne" w:hAnsi="Marianne" w:cs="Arial"/>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Pr="00061940">
        <w:rPr>
          <w:rFonts w:ascii="Marianne" w:hAnsi="Marianne" w:cs="Arial"/>
        </w:rPr>
        <w:t>Non</w:t>
      </w:r>
    </w:p>
    <w:p w14:paraId="2A62B542" w14:textId="77777777" w:rsidR="006432BB" w:rsidRDefault="006432BB" w:rsidP="00061940">
      <w:pPr>
        <w:jc w:val="both"/>
        <w:rPr>
          <w:rFonts w:ascii="Marianne" w:hAnsi="Marianne" w:cs="Arial"/>
        </w:rPr>
      </w:pPr>
    </w:p>
    <w:p w14:paraId="20FEE34D" w14:textId="0A952A86" w:rsidR="0034484B" w:rsidRPr="00083BF9" w:rsidRDefault="0034484B"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after="0"/>
        <w:ind w:left="720"/>
        <w:rPr>
          <w:rFonts w:ascii="Marianne" w:hAnsi="Marianne"/>
          <w:b/>
          <w:bCs/>
          <w:color w:val="FFFFFF" w:themeColor="background1"/>
          <w:sz w:val="28"/>
          <w:szCs w:val="28"/>
        </w:rPr>
      </w:pPr>
      <w:bookmarkStart w:id="80" w:name="_Toc210664209"/>
      <w:r w:rsidRPr="00083BF9">
        <w:rPr>
          <w:rFonts w:ascii="Marianne" w:hAnsi="Marianne"/>
          <w:b/>
          <w:bCs/>
          <w:color w:val="FFFFFF" w:themeColor="background1"/>
          <w:sz w:val="28"/>
          <w:szCs w:val="28"/>
        </w:rPr>
        <w:t>SIGNATURE</w:t>
      </w:r>
      <w:bookmarkEnd w:id="80"/>
    </w:p>
    <w:p w14:paraId="56860821" w14:textId="57C32412" w:rsidR="00530A44" w:rsidRPr="00083BF9" w:rsidRDefault="005228FD" w:rsidP="00F95D14">
      <w:pPr>
        <w:pStyle w:val="Titre2"/>
        <w:numPr>
          <w:ilvl w:val="1"/>
          <w:numId w:val="12"/>
        </w:numPr>
        <w:rPr>
          <w:rFonts w:ascii="Marianne" w:hAnsi="Marianne"/>
          <w:b/>
          <w:bCs/>
          <w:sz w:val="24"/>
          <w:szCs w:val="24"/>
        </w:rPr>
      </w:pPr>
      <w:bookmarkStart w:id="81" w:name="_Toc210664210"/>
      <w:r w:rsidRPr="00083BF9">
        <w:rPr>
          <w:rFonts w:ascii="Marianne" w:hAnsi="Marianne"/>
          <w:b/>
          <w:bCs/>
          <w:sz w:val="24"/>
          <w:szCs w:val="24"/>
        </w:rPr>
        <w:t>S</w:t>
      </w:r>
      <w:r w:rsidR="00530A44" w:rsidRPr="00083BF9">
        <w:rPr>
          <w:rFonts w:ascii="Marianne" w:hAnsi="Marianne"/>
          <w:b/>
          <w:bCs/>
          <w:sz w:val="24"/>
          <w:szCs w:val="24"/>
        </w:rPr>
        <w:t>ig</w:t>
      </w:r>
      <w:r w:rsidRPr="00083BF9">
        <w:rPr>
          <w:rFonts w:ascii="Marianne" w:hAnsi="Marianne"/>
          <w:b/>
          <w:bCs/>
          <w:sz w:val="24"/>
          <w:szCs w:val="24"/>
        </w:rPr>
        <w:t>nature du marché en cas de groupement</w:t>
      </w:r>
      <w:bookmarkEnd w:id="81"/>
    </w:p>
    <w:p w14:paraId="2EEC3D38" w14:textId="1FCFCCAC" w:rsidR="006432BB" w:rsidRPr="00662993" w:rsidRDefault="006432BB" w:rsidP="006432BB">
      <w:pPr>
        <w:tabs>
          <w:tab w:val="left" w:pos="426"/>
          <w:tab w:val="left" w:pos="851"/>
        </w:tabs>
        <w:suppressAutoHyphens/>
        <w:spacing w:before="0" w:after="0" w:line="240" w:lineRule="auto"/>
        <w:rPr>
          <w:rFonts w:ascii="Marianne" w:eastAsia="Times New Roman" w:hAnsi="Marianne" w:cs="Arial"/>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00662993" w:rsidRPr="00662993">
        <w:rPr>
          <w:rFonts w:ascii="Marianne" w:eastAsia="Times New Roman" w:hAnsi="Marianne" w:cs="Univers"/>
          <w:lang w:eastAsia="zh-CN"/>
        </w:rPr>
        <w:t xml:space="preserve"> </w:t>
      </w:r>
      <w:r w:rsidRPr="00662993">
        <w:rPr>
          <w:rFonts w:ascii="Marianne" w:eastAsia="Times New Roman" w:hAnsi="Marianne" w:cs="Arial"/>
          <w:lang w:eastAsia="zh-CN"/>
        </w:rPr>
        <w:t>Les membres du groupement ont donné mandat au mandataire, qui signe le présent acte d’engagement</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37F56B61" w14:textId="77777777" w:rsidR="006432BB" w:rsidRPr="00662993" w:rsidRDefault="006432BB" w:rsidP="006432BB">
      <w:pPr>
        <w:tabs>
          <w:tab w:val="left" w:pos="851"/>
        </w:tabs>
        <w:suppressAutoHyphens/>
        <w:spacing w:before="0" w:after="0" w:line="240" w:lineRule="auto"/>
        <w:rPr>
          <w:rFonts w:ascii="Marianne" w:eastAsia="Times New Roman" w:hAnsi="Marianne" w:cs="Arial"/>
          <w:lang w:eastAsia="zh-CN"/>
        </w:rPr>
      </w:pPr>
      <w:r w:rsidRPr="00662993">
        <w:rPr>
          <w:rFonts w:ascii="Marianne" w:eastAsia="Times New Roman" w:hAnsi="Marianne" w:cs="Arial"/>
          <w:i/>
          <w:lang w:eastAsia="zh-CN"/>
        </w:rPr>
        <w:t>(Cocher la ou les cases correspondantes.)</w:t>
      </w:r>
    </w:p>
    <w:p w14:paraId="5D254081" w14:textId="77777777" w:rsidR="006432BB" w:rsidRPr="00662993" w:rsidRDefault="006432BB" w:rsidP="006432BB">
      <w:pPr>
        <w:tabs>
          <w:tab w:val="left" w:pos="426"/>
          <w:tab w:val="left" w:pos="851"/>
        </w:tabs>
        <w:suppressAutoHyphens/>
        <w:spacing w:before="0" w:after="0" w:line="240" w:lineRule="auto"/>
        <w:rPr>
          <w:rFonts w:ascii="Marianne" w:eastAsia="Times New Roman" w:hAnsi="Marianne" w:cs="Arial"/>
          <w:lang w:eastAsia="zh-CN"/>
        </w:rPr>
      </w:pPr>
    </w:p>
    <w:p w14:paraId="79286DA6" w14:textId="77777777" w:rsidR="006432BB" w:rsidRPr="00662993" w:rsidRDefault="006432BB" w:rsidP="006432BB">
      <w:pPr>
        <w:tabs>
          <w:tab w:val="left" w:pos="851"/>
        </w:tabs>
        <w:suppressAutoHyphens/>
        <w:spacing w:before="0" w:after="0" w:line="240" w:lineRule="auto"/>
        <w:ind w:left="1695" w:hanging="1695"/>
        <w:rPr>
          <w:rFonts w:ascii="Marianne" w:eastAsia="Times New Roman" w:hAnsi="Marianne" w:cs="Arial"/>
          <w:lang w:eastAsia="zh-CN"/>
        </w:rPr>
      </w:pPr>
      <w:r w:rsidRPr="00662993">
        <w:rPr>
          <w:rFonts w:ascii="Marianne" w:eastAsia="Times New Roman" w:hAnsi="Marianne" w:cs="Univers"/>
          <w:lang w:eastAsia="zh-CN"/>
        </w:rPr>
        <w:tab/>
      </w: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Univers"/>
          <w:lang w:eastAsia="zh-CN"/>
        </w:rPr>
        <w:tab/>
      </w:r>
      <w:r w:rsidRPr="00662993">
        <w:rPr>
          <w:rFonts w:ascii="Marianne" w:eastAsia="Times New Roman" w:hAnsi="Marianne" w:cs="Arial"/>
          <w:lang w:eastAsia="zh-CN"/>
        </w:rPr>
        <w:t>pour signer le présent acte d’engagement en leur nom et pour leur compte, pour les représenter vis-à-vis de l’acheteur et pour coordonner l’ensemble des prestations</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1F0382E0" w14:textId="77EA7588" w:rsidR="006432BB" w:rsidRPr="00662993" w:rsidRDefault="006432BB" w:rsidP="006432BB">
      <w:pPr>
        <w:tabs>
          <w:tab w:val="left" w:pos="851"/>
        </w:tabs>
        <w:suppressAutoHyphens/>
        <w:spacing w:before="0" w:after="0" w:line="240" w:lineRule="auto"/>
        <w:ind w:left="1701"/>
        <w:rPr>
          <w:rFonts w:ascii="Marianne" w:eastAsia="Times New Roman" w:hAnsi="Marianne" w:cs="Arial"/>
          <w:lang w:eastAsia="zh-CN"/>
        </w:rPr>
      </w:pPr>
      <w:r w:rsidRPr="00662993">
        <w:rPr>
          <w:rFonts w:ascii="Marianne" w:eastAsia="Times New Roman" w:hAnsi="Marianne" w:cs="Arial"/>
          <w:i/>
          <w:lang w:eastAsia="zh-CN"/>
        </w:rPr>
        <w:t>(joindre les pouvoirs en annexe du présent document</w:t>
      </w:r>
      <w:r w:rsidR="00631FC1" w:rsidRPr="00662993">
        <w:rPr>
          <w:rFonts w:ascii="Marianne" w:eastAsia="Times New Roman" w:hAnsi="Marianne" w:cs="Arial"/>
          <w:i/>
          <w:lang w:eastAsia="zh-CN"/>
        </w:rPr>
        <w:t>)</w:t>
      </w:r>
    </w:p>
    <w:p w14:paraId="64C091BB" w14:textId="77777777" w:rsidR="006432BB" w:rsidRPr="00662993" w:rsidRDefault="006432BB" w:rsidP="006432BB">
      <w:pPr>
        <w:tabs>
          <w:tab w:val="left" w:pos="851"/>
        </w:tabs>
        <w:suppressAutoHyphens/>
        <w:spacing w:before="0" w:after="0" w:line="240" w:lineRule="auto"/>
        <w:rPr>
          <w:rFonts w:ascii="Marianne" w:eastAsia="Times New Roman" w:hAnsi="Marianne" w:cs="Arial"/>
          <w:lang w:eastAsia="zh-CN"/>
        </w:rPr>
      </w:pPr>
    </w:p>
    <w:p w14:paraId="4AA3A247" w14:textId="77777777" w:rsidR="006432BB" w:rsidRPr="00662993" w:rsidRDefault="006432BB" w:rsidP="006432BB">
      <w:pPr>
        <w:tabs>
          <w:tab w:val="left" w:pos="851"/>
        </w:tabs>
        <w:suppressAutoHyphens/>
        <w:spacing w:before="0" w:after="0" w:line="240" w:lineRule="auto"/>
        <w:ind w:left="1701" w:hanging="850"/>
        <w:jc w:val="both"/>
        <w:rPr>
          <w:rFonts w:ascii="Marianne" w:eastAsia="Times New Roman" w:hAnsi="Marianne" w:cs="Arial"/>
          <w:iCs/>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Univers"/>
          <w:lang w:eastAsia="zh-CN"/>
        </w:rPr>
        <w:tab/>
      </w:r>
      <w:r w:rsidRPr="00662993">
        <w:rPr>
          <w:rFonts w:ascii="Marianne" w:eastAsia="Times New Roman" w:hAnsi="Marianne" w:cs="Arial"/>
          <w:lang w:eastAsia="zh-CN"/>
        </w:rPr>
        <w:t>pour signer, en leur nom et pour leur compte, les modifications ultérieures du marché public</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0295547D" w14:textId="31150389" w:rsidR="006432BB" w:rsidRPr="00662993" w:rsidRDefault="006432BB" w:rsidP="006432BB">
      <w:pPr>
        <w:tabs>
          <w:tab w:val="left" w:pos="851"/>
        </w:tabs>
        <w:suppressAutoHyphens/>
        <w:spacing w:before="0" w:after="0" w:line="240" w:lineRule="auto"/>
        <w:ind w:left="1701"/>
        <w:rPr>
          <w:rFonts w:ascii="Marianne" w:eastAsia="Times New Roman" w:hAnsi="Marianne" w:cs="Arial"/>
          <w:lang w:eastAsia="zh-CN"/>
        </w:rPr>
      </w:pPr>
      <w:r w:rsidRPr="00662993">
        <w:rPr>
          <w:rFonts w:ascii="Marianne" w:eastAsia="Times New Roman" w:hAnsi="Marianne" w:cs="Arial"/>
          <w:i/>
          <w:lang w:eastAsia="zh-CN"/>
        </w:rPr>
        <w:t>(joindre les pouvoirs en annexe du présent document</w:t>
      </w:r>
      <w:r w:rsidR="00631FC1" w:rsidRPr="00662993">
        <w:rPr>
          <w:rFonts w:ascii="Marianne" w:eastAsia="Times New Roman" w:hAnsi="Marianne" w:cs="Arial"/>
          <w:i/>
          <w:lang w:eastAsia="zh-CN"/>
        </w:rPr>
        <w:t>)</w:t>
      </w:r>
    </w:p>
    <w:p w14:paraId="35D6F8F5" w14:textId="77777777" w:rsidR="006432BB" w:rsidRPr="00662993" w:rsidRDefault="006432BB" w:rsidP="006432BB">
      <w:pPr>
        <w:tabs>
          <w:tab w:val="left" w:pos="851"/>
        </w:tabs>
        <w:suppressAutoHyphens/>
        <w:spacing w:before="0" w:after="0" w:line="240" w:lineRule="auto"/>
        <w:rPr>
          <w:rFonts w:ascii="Marianne" w:eastAsia="Times New Roman" w:hAnsi="Marianne" w:cs="Arial"/>
          <w:iCs/>
          <w:lang w:eastAsia="zh-CN"/>
        </w:rPr>
      </w:pPr>
    </w:p>
    <w:p w14:paraId="131995AB" w14:textId="77777777" w:rsidR="006432BB" w:rsidRPr="00662993" w:rsidRDefault="006432BB" w:rsidP="006432BB">
      <w:pPr>
        <w:tabs>
          <w:tab w:val="left" w:pos="851"/>
        </w:tabs>
        <w:suppressAutoHyphens/>
        <w:spacing w:before="0" w:after="0" w:line="240" w:lineRule="auto"/>
        <w:ind w:left="1134" w:hanging="850"/>
        <w:rPr>
          <w:rFonts w:ascii="Marianne" w:eastAsia="Times New Roman" w:hAnsi="Marianne" w:cs="Arial"/>
          <w:lang w:eastAsia="zh-CN"/>
        </w:rPr>
      </w:pPr>
      <w:r w:rsidRPr="00662993">
        <w:rPr>
          <w:rFonts w:ascii="Marianne" w:eastAsia="Times New Roman" w:hAnsi="Marianne" w:cs="Univers"/>
          <w:lang w:eastAsia="zh-CN"/>
        </w:rPr>
        <w:tab/>
      </w: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Arial"/>
          <w:i/>
          <w:iCs/>
          <w:lang w:eastAsia="zh-CN"/>
        </w:rPr>
        <w:t xml:space="preserve"> </w:t>
      </w:r>
      <w:r w:rsidRPr="00662993">
        <w:rPr>
          <w:rFonts w:ascii="Marianne" w:eastAsia="Times New Roman" w:hAnsi="Marianne" w:cs="Arial"/>
          <w:lang w:eastAsia="zh-CN"/>
        </w:rPr>
        <w:tab/>
        <w:t>ont donné mandat au mandataire dans les conditions définies par les pouvoirs joints en annexe.</w:t>
      </w:r>
    </w:p>
    <w:p w14:paraId="31334EF2" w14:textId="77777777" w:rsidR="00631FC1" w:rsidRPr="00662993" w:rsidRDefault="00631FC1" w:rsidP="006432BB">
      <w:pPr>
        <w:tabs>
          <w:tab w:val="left" w:pos="851"/>
        </w:tabs>
        <w:suppressAutoHyphens/>
        <w:spacing w:before="0" w:after="0" w:line="240" w:lineRule="auto"/>
        <w:ind w:left="1134" w:hanging="850"/>
        <w:rPr>
          <w:rFonts w:ascii="Marianne" w:eastAsia="Times New Roman" w:hAnsi="Marianne" w:cs="Arial"/>
          <w:lang w:eastAsia="zh-CN"/>
        </w:rPr>
      </w:pPr>
    </w:p>
    <w:p w14:paraId="1CDC1E83" w14:textId="77777777" w:rsidR="00631FC1" w:rsidRPr="00662993" w:rsidRDefault="00631FC1" w:rsidP="006432BB">
      <w:pPr>
        <w:tabs>
          <w:tab w:val="left" w:pos="851"/>
        </w:tabs>
        <w:suppressAutoHyphens/>
        <w:spacing w:before="0" w:after="0" w:line="240" w:lineRule="auto"/>
        <w:ind w:left="1134" w:hanging="850"/>
        <w:rPr>
          <w:rFonts w:ascii="Marianne" w:eastAsia="Times New Roman" w:hAnsi="Marianne" w:cs="Arial"/>
          <w:lang w:eastAsia="zh-CN"/>
        </w:rPr>
      </w:pPr>
    </w:p>
    <w:p w14:paraId="518DB404" w14:textId="77777777" w:rsidR="00631FC1" w:rsidRDefault="00631FC1" w:rsidP="006432BB">
      <w:pPr>
        <w:tabs>
          <w:tab w:val="left" w:pos="851"/>
        </w:tabs>
        <w:suppressAutoHyphens/>
        <w:spacing w:before="0" w:after="0" w:line="240" w:lineRule="auto"/>
        <w:ind w:left="1134" w:hanging="850"/>
        <w:rPr>
          <w:rFonts w:ascii="Arial" w:eastAsia="Times New Roman" w:hAnsi="Arial" w:cs="Arial"/>
          <w:lang w:eastAsia="zh-CN"/>
        </w:rPr>
      </w:pPr>
    </w:p>
    <w:p w14:paraId="6249D1DD" w14:textId="77777777" w:rsidR="00631FC1" w:rsidRPr="006432BB" w:rsidRDefault="00631FC1" w:rsidP="006432BB">
      <w:pPr>
        <w:tabs>
          <w:tab w:val="left" w:pos="851"/>
        </w:tabs>
        <w:suppressAutoHyphens/>
        <w:spacing w:before="0" w:after="0" w:line="240" w:lineRule="auto"/>
        <w:ind w:left="1134" w:hanging="850"/>
        <w:rPr>
          <w:rFonts w:ascii="Arial" w:eastAsia="Times New Roman" w:hAnsi="Arial" w:cs="Arial"/>
          <w:lang w:eastAsia="zh-CN"/>
        </w:rPr>
      </w:pPr>
    </w:p>
    <w:p w14:paraId="34D22AC1" w14:textId="77777777" w:rsidR="006432BB" w:rsidRPr="006432BB" w:rsidRDefault="006432BB" w:rsidP="006432BB">
      <w:pPr>
        <w:tabs>
          <w:tab w:val="left" w:pos="851"/>
        </w:tabs>
        <w:suppressAutoHyphens/>
        <w:spacing w:before="0" w:after="0" w:line="240" w:lineRule="auto"/>
        <w:ind w:left="1134" w:hanging="850"/>
        <w:rPr>
          <w:rFonts w:ascii="Arial" w:eastAsia="Times New Roman" w:hAnsi="Arial" w:cs="Arial"/>
          <w:i/>
          <w:sz w:val="18"/>
          <w:szCs w:val="18"/>
          <w:lang w:eastAsia="zh-CN"/>
        </w:rPr>
      </w:pPr>
    </w:p>
    <w:p w14:paraId="7DBF1057" w14:textId="77777777" w:rsidR="006432BB" w:rsidRPr="006432BB" w:rsidRDefault="006432BB" w:rsidP="006432BB">
      <w:pPr>
        <w:tabs>
          <w:tab w:val="left" w:pos="851"/>
        </w:tabs>
        <w:suppressAutoHyphens/>
        <w:spacing w:before="0" w:after="0" w:line="240" w:lineRule="auto"/>
        <w:rPr>
          <w:rFonts w:ascii="Arial" w:eastAsia="Times New Roman" w:hAnsi="Arial" w:cs="Arial"/>
          <w:i/>
          <w:sz w:val="18"/>
          <w:szCs w:val="18"/>
          <w:lang w:eastAsia="zh-CN"/>
        </w:rPr>
      </w:pPr>
    </w:p>
    <w:p w14:paraId="25E2DED4" w14:textId="77777777" w:rsidR="006432BB" w:rsidRPr="00662993" w:rsidRDefault="006432BB" w:rsidP="006432BB">
      <w:pPr>
        <w:tabs>
          <w:tab w:val="left" w:pos="851"/>
        </w:tabs>
        <w:suppressAutoHyphens/>
        <w:spacing w:before="0" w:after="0" w:line="240" w:lineRule="auto"/>
        <w:rPr>
          <w:rFonts w:ascii="Marianne" w:eastAsia="Times New Roman" w:hAnsi="Marianne" w:cs="Arial"/>
          <w:i/>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Univers"/>
          <w:lang w:eastAsia="zh-CN"/>
        </w:rPr>
        <w:t xml:space="preserve"> </w:t>
      </w:r>
      <w:r w:rsidRPr="00662993">
        <w:rPr>
          <w:rFonts w:ascii="Marianne" w:eastAsia="Times New Roman" w:hAnsi="Marianne" w:cs="Arial"/>
          <w:lang w:eastAsia="zh-CN"/>
        </w:rPr>
        <w:t>Les membres du groupement, qui signent le présent acte d’engagement</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0B8B435C" w14:textId="77777777" w:rsidR="006432BB" w:rsidRPr="00662993" w:rsidRDefault="006432BB" w:rsidP="006432BB">
      <w:pPr>
        <w:tabs>
          <w:tab w:val="left" w:pos="851"/>
        </w:tabs>
        <w:suppressAutoHyphens/>
        <w:spacing w:before="0" w:after="0" w:line="240" w:lineRule="auto"/>
        <w:rPr>
          <w:rFonts w:ascii="Marianne" w:eastAsia="Times New Roman" w:hAnsi="Marianne" w:cs="Arial"/>
          <w:lang w:eastAsia="zh-CN"/>
        </w:rPr>
      </w:pPr>
      <w:r w:rsidRPr="00662993">
        <w:rPr>
          <w:rFonts w:ascii="Marianne" w:eastAsia="Times New Roman" w:hAnsi="Marianne" w:cs="Arial"/>
          <w:i/>
          <w:lang w:eastAsia="zh-CN"/>
        </w:rPr>
        <w:t>(Cocher la case correspondante.)</w:t>
      </w:r>
    </w:p>
    <w:p w14:paraId="78A3D9D0" w14:textId="77777777" w:rsidR="006432BB" w:rsidRPr="00662993" w:rsidRDefault="006432BB" w:rsidP="006432BB">
      <w:pPr>
        <w:tabs>
          <w:tab w:val="left" w:pos="851"/>
        </w:tabs>
        <w:suppressAutoHyphens/>
        <w:spacing w:before="0" w:after="0" w:line="240" w:lineRule="auto"/>
        <w:rPr>
          <w:rFonts w:ascii="Marianne" w:eastAsia="Times New Roman" w:hAnsi="Marianne" w:cs="Arial"/>
          <w:lang w:eastAsia="zh-CN"/>
        </w:rPr>
      </w:pPr>
    </w:p>
    <w:p w14:paraId="40E80603" w14:textId="77777777" w:rsidR="006432BB" w:rsidRPr="00662993" w:rsidRDefault="006432BB" w:rsidP="006432BB">
      <w:pPr>
        <w:tabs>
          <w:tab w:val="left" w:pos="851"/>
        </w:tabs>
        <w:suppressAutoHyphens/>
        <w:spacing w:before="0" w:after="0" w:line="240" w:lineRule="auto"/>
        <w:ind w:left="1701" w:hanging="850"/>
        <w:jc w:val="both"/>
        <w:rPr>
          <w:rFonts w:ascii="Marianne" w:eastAsia="Times New Roman" w:hAnsi="Marianne" w:cs="Arial"/>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Univers"/>
          <w:lang w:eastAsia="zh-CN"/>
        </w:rPr>
        <w:tab/>
      </w:r>
      <w:r w:rsidRPr="00662993">
        <w:rPr>
          <w:rFonts w:ascii="Marianne" w:eastAsia="Times New Roman" w:hAnsi="Marianne" w:cs="Arial"/>
          <w:lang w:eastAsia="zh-CN"/>
        </w:rPr>
        <w:t>donnent mandat au mandataire, qui l’accepte, pour les représenter vis-à-vis de l’acheteur et pour coordonner l’ensemble des prestations</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203B67E6" w14:textId="77777777" w:rsidR="006432BB" w:rsidRPr="00662993" w:rsidRDefault="006432BB" w:rsidP="006432BB">
      <w:pPr>
        <w:tabs>
          <w:tab w:val="left" w:pos="851"/>
        </w:tabs>
        <w:suppressAutoHyphens/>
        <w:spacing w:before="0" w:after="0" w:line="240" w:lineRule="auto"/>
        <w:ind w:left="1701" w:hanging="850"/>
        <w:jc w:val="both"/>
        <w:rPr>
          <w:rFonts w:ascii="Marianne" w:eastAsia="Times New Roman" w:hAnsi="Marianne" w:cs="Univers"/>
          <w:lang w:eastAsia="zh-CN"/>
        </w:rPr>
      </w:pPr>
    </w:p>
    <w:p w14:paraId="220DAEFC" w14:textId="77777777" w:rsidR="006432BB" w:rsidRPr="00662993" w:rsidRDefault="006432BB" w:rsidP="006432BB">
      <w:pPr>
        <w:tabs>
          <w:tab w:val="left" w:pos="851"/>
        </w:tabs>
        <w:suppressAutoHyphens/>
        <w:spacing w:before="0" w:after="0" w:line="240" w:lineRule="auto"/>
        <w:ind w:left="1701" w:hanging="850"/>
        <w:jc w:val="both"/>
        <w:rPr>
          <w:rFonts w:ascii="Marianne" w:eastAsia="Times New Roman" w:hAnsi="Marianne" w:cs="Arial"/>
          <w:iCs/>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Arial"/>
          <w:lang w:eastAsia="zh-CN"/>
        </w:rPr>
        <w:tab/>
        <w:t>donnent mandat au mandataire, qui l’accepte, pour signer, en leur nom et pour leur compte, les modifications ultérieures du marché public</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01FEB784" w14:textId="77777777" w:rsidR="006432BB" w:rsidRPr="00662993" w:rsidRDefault="006432BB" w:rsidP="006432BB">
      <w:pPr>
        <w:tabs>
          <w:tab w:val="left" w:pos="851"/>
        </w:tabs>
        <w:suppressAutoHyphens/>
        <w:spacing w:before="0" w:after="0" w:line="240" w:lineRule="auto"/>
        <w:rPr>
          <w:rFonts w:ascii="Marianne" w:eastAsia="Times New Roman" w:hAnsi="Marianne" w:cs="Arial"/>
          <w:iCs/>
          <w:lang w:eastAsia="zh-CN"/>
        </w:rPr>
      </w:pPr>
    </w:p>
    <w:p w14:paraId="23D2FEBF" w14:textId="77777777" w:rsidR="006432BB" w:rsidRPr="00662993" w:rsidRDefault="006432BB" w:rsidP="006432BB">
      <w:pPr>
        <w:tabs>
          <w:tab w:val="left" w:pos="851"/>
        </w:tabs>
        <w:suppressAutoHyphens/>
        <w:spacing w:before="0" w:after="0" w:line="240" w:lineRule="auto"/>
        <w:ind w:left="1134" w:hanging="850"/>
        <w:rPr>
          <w:rFonts w:ascii="Marianne" w:eastAsia="Times New Roman" w:hAnsi="Marianne" w:cs="Arial"/>
          <w:i/>
          <w:lang w:eastAsia="zh-CN"/>
        </w:rPr>
      </w:pPr>
      <w:r w:rsidRPr="00662993">
        <w:rPr>
          <w:rFonts w:ascii="Marianne" w:eastAsia="Times New Roman" w:hAnsi="Marianne" w:cs="Univers"/>
          <w:lang w:eastAsia="zh-CN"/>
        </w:rPr>
        <w:tab/>
      </w: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Arial"/>
          <w:i/>
          <w:iCs/>
          <w:lang w:eastAsia="zh-CN"/>
        </w:rPr>
        <w:t xml:space="preserve"> </w:t>
      </w:r>
      <w:r w:rsidRPr="00662993">
        <w:rPr>
          <w:rFonts w:ascii="Marianne" w:eastAsia="Times New Roman" w:hAnsi="Marianne" w:cs="Arial"/>
          <w:lang w:eastAsia="zh-CN"/>
        </w:rPr>
        <w:tab/>
        <w:t>donnent mandat au mandataire dans les conditions définies ci-dessous</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7083BD47" w14:textId="77777777" w:rsidR="006432BB" w:rsidRPr="00662993" w:rsidRDefault="006432BB" w:rsidP="006432BB">
      <w:pPr>
        <w:tabs>
          <w:tab w:val="left" w:pos="851"/>
        </w:tabs>
        <w:suppressAutoHyphens/>
        <w:spacing w:before="0" w:after="0" w:line="240" w:lineRule="auto"/>
        <w:ind w:left="1134" w:hanging="850"/>
        <w:rPr>
          <w:rFonts w:ascii="Marianne" w:eastAsia="Times New Roman" w:hAnsi="Marianne" w:cs="Arial"/>
          <w:i/>
          <w:lang w:eastAsia="zh-CN"/>
        </w:rPr>
      </w:pPr>
      <w:r w:rsidRPr="00662993">
        <w:rPr>
          <w:rFonts w:ascii="Marianne" w:eastAsia="Times New Roman" w:hAnsi="Marianne" w:cs="Arial"/>
          <w:i/>
          <w:lang w:eastAsia="zh-CN"/>
        </w:rPr>
        <w:tab/>
      </w:r>
      <w:r w:rsidRPr="00662993">
        <w:rPr>
          <w:rFonts w:ascii="Marianne" w:eastAsia="Times New Roman" w:hAnsi="Marianne" w:cs="Arial"/>
          <w:i/>
          <w:lang w:eastAsia="zh-CN"/>
        </w:rPr>
        <w:tab/>
      </w:r>
      <w:r w:rsidRPr="00662993">
        <w:rPr>
          <w:rFonts w:ascii="Marianne" w:eastAsia="Times New Roman" w:hAnsi="Marianne" w:cs="Arial"/>
          <w:i/>
          <w:lang w:eastAsia="zh-CN"/>
        </w:rPr>
        <w:tab/>
        <w:t>(Donner des précisions sur l’étendue du mandat.)</w:t>
      </w:r>
    </w:p>
    <w:p w14:paraId="7BD01B74" w14:textId="77777777" w:rsidR="005228FD" w:rsidRDefault="005228FD" w:rsidP="006432BB">
      <w:pPr>
        <w:tabs>
          <w:tab w:val="left" w:pos="851"/>
        </w:tabs>
        <w:suppressAutoHyphens/>
        <w:spacing w:before="0" w:after="0" w:line="240" w:lineRule="auto"/>
        <w:ind w:left="1134" w:hanging="850"/>
        <w:rPr>
          <w:rFonts w:ascii="Arial" w:eastAsia="Times New Roman" w:hAnsi="Arial" w:cs="Arial"/>
          <w:i/>
          <w:sz w:val="18"/>
          <w:szCs w:val="18"/>
          <w:lang w:eastAsia="zh-CN"/>
        </w:rPr>
      </w:pPr>
    </w:p>
    <w:p w14:paraId="0562B742" w14:textId="77777777" w:rsidR="005228FD" w:rsidRPr="006432BB" w:rsidRDefault="005228FD" w:rsidP="006432BB">
      <w:pPr>
        <w:tabs>
          <w:tab w:val="left" w:pos="851"/>
        </w:tabs>
        <w:suppressAutoHyphens/>
        <w:spacing w:before="0" w:after="0" w:line="240" w:lineRule="auto"/>
        <w:ind w:left="1134" w:hanging="850"/>
        <w:rPr>
          <w:rFonts w:ascii="Arial" w:eastAsia="Times New Roman" w:hAnsi="Arial" w:cs="Arial"/>
          <w:lang w:eastAsia="zh-CN"/>
        </w:rPr>
      </w:pPr>
    </w:p>
    <w:p w14:paraId="0901401C" w14:textId="77777777" w:rsidR="006432BB" w:rsidRPr="006432BB" w:rsidRDefault="006432BB" w:rsidP="006432BB">
      <w:pPr>
        <w:tabs>
          <w:tab w:val="left" w:pos="851"/>
        </w:tabs>
        <w:suppressAutoHyphens/>
        <w:spacing w:before="0" w:after="0" w:line="240" w:lineRule="auto"/>
        <w:rPr>
          <w:rFonts w:ascii="Arial" w:eastAsia="Times New Roman" w:hAnsi="Arial" w:cs="Arial"/>
          <w:lang w:eastAsia="zh-CN"/>
        </w:rPr>
      </w:pPr>
    </w:p>
    <w:p w14:paraId="26339B36" w14:textId="47FAC592" w:rsidR="00662993" w:rsidRDefault="005228FD" w:rsidP="00F95D14">
      <w:pPr>
        <w:pStyle w:val="Titre2"/>
        <w:numPr>
          <w:ilvl w:val="1"/>
          <w:numId w:val="12"/>
        </w:numPr>
        <w:rPr>
          <w:rFonts w:ascii="Marianne" w:hAnsi="Marianne"/>
          <w:b/>
          <w:bCs/>
          <w:sz w:val="24"/>
          <w:szCs w:val="24"/>
        </w:rPr>
      </w:pPr>
      <w:bookmarkStart w:id="82" w:name="_Toc210664211"/>
      <w:r w:rsidRPr="00083BF9">
        <w:rPr>
          <w:rFonts w:ascii="Marianne" w:hAnsi="Marianne"/>
          <w:b/>
          <w:bCs/>
          <w:sz w:val="24"/>
          <w:szCs w:val="24"/>
        </w:rPr>
        <w:t>Signature du marché public par le titulaire individue</w:t>
      </w:r>
      <w:r w:rsidR="00662993">
        <w:rPr>
          <w:rFonts w:ascii="Marianne" w:hAnsi="Marianne"/>
          <w:b/>
          <w:bCs/>
          <w:sz w:val="24"/>
          <w:szCs w:val="24"/>
        </w:rPr>
        <w:t>l</w:t>
      </w:r>
      <w:bookmarkEnd w:id="82"/>
    </w:p>
    <w:p w14:paraId="020B3F86" w14:textId="77777777" w:rsidR="00662993" w:rsidRDefault="00662993" w:rsidP="00662993">
      <w:pPr>
        <w:jc w:val="both"/>
        <w:rPr>
          <w:rFonts w:ascii="Marianne" w:hAnsi="Marianne"/>
        </w:rPr>
      </w:pPr>
    </w:p>
    <w:p w14:paraId="3E0E432E" w14:textId="5CB2B4D4" w:rsidR="00662993" w:rsidRDefault="00662993" w:rsidP="00662993">
      <w:pPr>
        <w:jc w:val="both"/>
        <w:rPr>
          <w:rFonts w:ascii="Marianne" w:hAnsi="Marianne"/>
        </w:rPr>
      </w:pPr>
      <w:r w:rsidRPr="00662993">
        <w:rPr>
          <w:rFonts w:ascii="Marianne" w:hAnsi="Marianne"/>
        </w:rPr>
        <w:t>Fait en un seul original</w:t>
      </w:r>
    </w:p>
    <w:p w14:paraId="1ADB1287" w14:textId="77777777" w:rsidR="00662993" w:rsidRPr="00662993" w:rsidRDefault="00662993" w:rsidP="00662993">
      <w:pPr>
        <w:jc w:val="both"/>
        <w:rPr>
          <w:rFonts w:ascii="Marianne" w:hAnsi="Marianne"/>
        </w:rPr>
      </w:pPr>
    </w:p>
    <w:p w14:paraId="493069E4" w14:textId="77777777" w:rsidR="00662993" w:rsidRPr="00662993" w:rsidRDefault="00662993" w:rsidP="00662993">
      <w:pPr>
        <w:jc w:val="both"/>
        <w:rPr>
          <w:rFonts w:ascii="Marianne" w:hAnsi="Marianne"/>
        </w:rPr>
      </w:pPr>
      <w:r w:rsidRPr="00662993">
        <w:rPr>
          <w:rFonts w:ascii="Marianne" w:hAnsi="Marianne"/>
        </w:rPr>
        <w:t>A</w:t>
      </w:r>
      <w:r w:rsidRPr="00662993">
        <w:rPr>
          <w:rFonts w:ascii="Marianne" w:hAnsi="Marianne"/>
        </w:rPr>
        <w:tab/>
      </w:r>
      <w:r w:rsidRPr="00662993">
        <w:rPr>
          <w:rFonts w:ascii="Marianne" w:hAnsi="Marianne"/>
        </w:rPr>
        <w:tab/>
      </w:r>
      <w:r w:rsidRPr="00662993">
        <w:rPr>
          <w:rFonts w:ascii="Marianne" w:hAnsi="Marianne"/>
        </w:rPr>
        <w:tab/>
        <w:t>, le</w:t>
      </w:r>
    </w:p>
    <w:p w14:paraId="49DD2B71" w14:textId="77777777" w:rsidR="00662993" w:rsidRDefault="00662993" w:rsidP="00662993">
      <w:pPr>
        <w:rPr>
          <w:rFonts w:ascii="Marianne" w:hAnsi="Marianne"/>
        </w:rPr>
      </w:pPr>
    </w:p>
    <w:p w14:paraId="615B1DFA" w14:textId="5108637A" w:rsidR="00662993" w:rsidRPr="00662993" w:rsidRDefault="00662993" w:rsidP="00662993">
      <w:pPr>
        <w:rPr>
          <w:rFonts w:ascii="Marianne" w:hAnsi="Marianne"/>
        </w:rPr>
      </w:pPr>
      <w:r w:rsidRPr="00662993">
        <w:rPr>
          <w:rFonts w:ascii="Marianne" w:hAnsi="Marianne"/>
        </w:rPr>
        <w:t xml:space="preserve">Signature du titulaire ou, cas de groupement, du mandataire, </w:t>
      </w:r>
    </w:p>
    <w:p w14:paraId="3E53C437" w14:textId="77777777" w:rsidR="00662993" w:rsidRDefault="00662993" w:rsidP="00662993"/>
    <w:p w14:paraId="17370346" w14:textId="77777777" w:rsidR="00662993" w:rsidRDefault="00662993" w:rsidP="00662993"/>
    <w:p w14:paraId="36E50681" w14:textId="77777777" w:rsidR="00662993" w:rsidRDefault="00662993" w:rsidP="00662993"/>
    <w:p w14:paraId="021B073F" w14:textId="77777777" w:rsidR="00662993" w:rsidRDefault="00662993" w:rsidP="00662993"/>
    <w:p w14:paraId="45E29E35" w14:textId="77777777" w:rsidR="00662993" w:rsidRDefault="00662993" w:rsidP="00662993"/>
    <w:p w14:paraId="14EFF2F1" w14:textId="77777777" w:rsidR="00662993" w:rsidRDefault="00662993" w:rsidP="00662993"/>
    <w:p w14:paraId="1951AD8B" w14:textId="77777777" w:rsidR="00662993" w:rsidRPr="00662993" w:rsidRDefault="00662993" w:rsidP="00662993"/>
    <w:p w14:paraId="100EE984" w14:textId="3DB48063" w:rsidR="006432BB" w:rsidRDefault="00662993" w:rsidP="00F95D14">
      <w:pPr>
        <w:pStyle w:val="Titre2"/>
        <w:numPr>
          <w:ilvl w:val="1"/>
          <w:numId w:val="12"/>
        </w:numPr>
        <w:rPr>
          <w:rFonts w:ascii="Marianne" w:hAnsi="Marianne"/>
          <w:b/>
          <w:bCs/>
          <w:sz w:val="24"/>
          <w:szCs w:val="24"/>
        </w:rPr>
      </w:pPr>
      <w:bookmarkStart w:id="83" w:name="_Toc210664212"/>
      <w:r>
        <w:rPr>
          <w:rFonts w:ascii="Marianne" w:hAnsi="Marianne"/>
          <w:b/>
          <w:bCs/>
          <w:sz w:val="24"/>
          <w:szCs w:val="24"/>
        </w:rPr>
        <w:t>Signature du marché par le pouvoir adjudicateur</w:t>
      </w:r>
      <w:bookmarkEnd w:id="83"/>
      <w:r>
        <w:rPr>
          <w:rFonts w:ascii="Marianne" w:hAnsi="Marianne"/>
          <w:b/>
          <w:bCs/>
          <w:sz w:val="24"/>
          <w:szCs w:val="24"/>
        </w:rPr>
        <w:t xml:space="preserve"> </w:t>
      </w:r>
    </w:p>
    <w:p w14:paraId="7FE0CA36" w14:textId="77777777" w:rsidR="00662993" w:rsidRPr="00662993" w:rsidRDefault="00662993" w:rsidP="00662993"/>
    <w:p w14:paraId="295C6734" w14:textId="77777777" w:rsidR="00631FC1" w:rsidRDefault="00631FC1" w:rsidP="00DB4BBE">
      <w:pPr>
        <w:rPr>
          <w:rFonts w:ascii="Marianne" w:hAnsi="Marianne"/>
        </w:rPr>
      </w:pPr>
    </w:p>
    <w:p w14:paraId="51868CA3" w14:textId="77777777" w:rsidR="00DB4BBE" w:rsidRPr="00053496" w:rsidRDefault="00DB4BBE" w:rsidP="00DB4BBE">
      <w:pPr>
        <w:jc w:val="both"/>
        <w:rPr>
          <w:rFonts w:ascii="Marianne" w:hAnsi="Marianne" w:cs="Arial"/>
        </w:rPr>
      </w:pPr>
    </w:p>
    <w:p w14:paraId="31CE218E" w14:textId="77777777" w:rsidR="00DB4BBE" w:rsidRPr="00662993" w:rsidRDefault="00DB4BBE" w:rsidP="00DB4BBE">
      <w:pPr>
        <w:pBdr>
          <w:top w:val="single" w:sz="4" w:space="1" w:color="auto"/>
          <w:left w:val="single" w:sz="4" w:space="4" w:color="auto"/>
          <w:bottom w:val="single" w:sz="4" w:space="1" w:color="auto"/>
          <w:right w:val="single" w:sz="4" w:space="4" w:color="auto"/>
        </w:pBdr>
        <w:jc w:val="center"/>
        <w:rPr>
          <w:rFonts w:ascii="Marianne" w:hAnsi="Marianne" w:cs="Arial"/>
          <w:b/>
          <w:bCs/>
        </w:rPr>
      </w:pPr>
      <w:r w:rsidRPr="00662993">
        <w:rPr>
          <w:rFonts w:ascii="Marianne" w:hAnsi="Marianne" w:cs="Arial"/>
          <w:b/>
          <w:bCs/>
        </w:rPr>
        <w:t>Acceptation de l’offre</w:t>
      </w:r>
    </w:p>
    <w:p w14:paraId="4BEA2458" w14:textId="123A3C6E" w:rsidR="00DB4BBE" w:rsidRPr="00662993" w:rsidRDefault="00DB4BBE" w:rsidP="00DB4BBE">
      <w:pPr>
        <w:pBdr>
          <w:top w:val="single" w:sz="4" w:space="1" w:color="auto"/>
          <w:left w:val="single" w:sz="4" w:space="4" w:color="auto"/>
          <w:bottom w:val="single" w:sz="4" w:space="1" w:color="auto"/>
          <w:right w:val="single" w:sz="4" w:space="4" w:color="auto"/>
        </w:pBdr>
        <w:jc w:val="both"/>
        <w:rPr>
          <w:rFonts w:ascii="Marianne" w:hAnsi="Marianne" w:cs="Arial"/>
        </w:rPr>
      </w:pPr>
      <w:r w:rsidRPr="00662993">
        <w:rPr>
          <w:rFonts w:ascii="Marianne" w:hAnsi="Marianne" w:cs="Arial"/>
        </w:rPr>
        <w:t>Est acceptée la présente offre pour valoir acte d’engagement</w:t>
      </w:r>
      <w:r w:rsidR="00631FC1" w:rsidRPr="00662993">
        <w:rPr>
          <w:rFonts w:ascii="Marianne" w:hAnsi="Marianne" w:cs="Arial"/>
        </w:rPr>
        <w:t xml:space="preserve"> </w:t>
      </w:r>
    </w:p>
    <w:p w14:paraId="28191EC0" w14:textId="77777777" w:rsidR="00631FC1" w:rsidRPr="00662993" w:rsidRDefault="00631FC1" w:rsidP="00631FC1">
      <w:pPr>
        <w:pBdr>
          <w:top w:val="single" w:sz="4" w:space="1" w:color="auto"/>
          <w:left w:val="single" w:sz="4" w:space="4" w:color="auto"/>
          <w:bottom w:val="single" w:sz="4" w:space="1" w:color="auto"/>
          <w:right w:val="single" w:sz="4" w:space="4" w:color="auto"/>
        </w:pBdr>
        <w:spacing w:before="0" w:after="0" w:line="240" w:lineRule="auto"/>
        <w:contextualSpacing/>
        <w:jc w:val="both"/>
        <w:rPr>
          <w:rFonts w:ascii="Marianne" w:hAnsi="Marianne" w:cs="Arial"/>
        </w:rPr>
      </w:pPr>
      <w:r w:rsidRPr="00662993">
        <w:rPr>
          <w:rFonts w:ascii="Marianne" w:hAnsi="Marianne" w:cs="Arial"/>
        </w:rPr>
        <w:t>Annexes :</w:t>
      </w:r>
    </w:p>
    <w:p w14:paraId="66BD7600" w14:textId="77777777" w:rsidR="00631FC1" w:rsidRPr="00662993" w:rsidRDefault="00631FC1" w:rsidP="00631FC1">
      <w:pPr>
        <w:pBdr>
          <w:top w:val="single" w:sz="4" w:space="1" w:color="auto"/>
          <w:left w:val="single" w:sz="4" w:space="4" w:color="auto"/>
          <w:bottom w:val="single" w:sz="4" w:space="1" w:color="auto"/>
          <w:right w:val="single" w:sz="4" w:space="4" w:color="auto"/>
        </w:pBdr>
        <w:spacing w:before="0" w:after="0" w:line="240" w:lineRule="auto"/>
        <w:contextualSpacing/>
        <w:jc w:val="both"/>
        <w:rPr>
          <w:rFonts w:ascii="Marianne" w:hAnsi="Marianne" w:cs="Arial"/>
        </w:rPr>
      </w:pPr>
      <w:r w:rsidRPr="00662993">
        <w:rPr>
          <w:rFonts w:ascii="Marianne" w:hAnsi="Marianne" w:cs="Arial"/>
        </w:rPr>
        <w:t>o</w:t>
      </w:r>
      <w:r w:rsidRPr="00662993">
        <w:rPr>
          <w:rFonts w:ascii="Marianne" w:hAnsi="Marianne" w:cs="Arial"/>
        </w:rPr>
        <w:tab/>
        <w:t>Annexe 1 : Bordereau des Prix Unitaire (BPU),</w:t>
      </w:r>
    </w:p>
    <w:p w14:paraId="5E406C21" w14:textId="0D64DE6E" w:rsidR="00631FC1" w:rsidRPr="00662993" w:rsidRDefault="00631FC1" w:rsidP="00631FC1">
      <w:pPr>
        <w:pBdr>
          <w:top w:val="single" w:sz="4" w:space="1" w:color="auto"/>
          <w:left w:val="single" w:sz="4" w:space="4" w:color="auto"/>
          <w:bottom w:val="single" w:sz="4" w:space="1" w:color="auto"/>
          <w:right w:val="single" w:sz="4" w:space="4" w:color="auto"/>
        </w:pBdr>
        <w:spacing w:before="0" w:after="0" w:line="240" w:lineRule="auto"/>
        <w:contextualSpacing/>
        <w:jc w:val="both"/>
        <w:rPr>
          <w:rFonts w:ascii="Marianne" w:hAnsi="Marianne" w:cs="Arial"/>
        </w:rPr>
      </w:pPr>
      <w:r w:rsidRPr="00662993">
        <w:rPr>
          <w:rFonts w:ascii="Marianne" w:hAnsi="Marianne" w:cs="Arial"/>
        </w:rPr>
        <w:t>o</w:t>
      </w:r>
      <w:r w:rsidRPr="00662993">
        <w:rPr>
          <w:rFonts w:ascii="Marianne" w:hAnsi="Marianne" w:cs="Arial"/>
        </w:rPr>
        <w:tab/>
        <w:t>Annexe 2 : Déclaration de sous-traitance (à compléter par le candidat, le cas échéant)</w:t>
      </w:r>
    </w:p>
    <w:p w14:paraId="7081230D" w14:textId="77777777" w:rsidR="00DB4BBE" w:rsidRPr="00662993" w:rsidRDefault="00DB4BBE" w:rsidP="00DB4BBE">
      <w:pPr>
        <w:pBdr>
          <w:top w:val="single" w:sz="4" w:space="1" w:color="auto"/>
          <w:left w:val="single" w:sz="4" w:space="4" w:color="auto"/>
          <w:bottom w:val="single" w:sz="4" w:space="1" w:color="auto"/>
          <w:right w:val="single" w:sz="4" w:space="4" w:color="auto"/>
        </w:pBdr>
        <w:jc w:val="both"/>
        <w:rPr>
          <w:rFonts w:ascii="Marianne" w:hAnsi="Marianne" w:cs="Arial"/>
        </w:rPr>
      </w:pPr>
      <w:r w:rsidRPr="00662993">
        <w:rPr>
          <w:rFonts w:ascii="Marianne" w:hAnsi="Marianne" w:cs="Arial"/>
        </w:rPr>
        <w:t>Le pouvoir adjudicateur</w:t>
      </w:r>
    </w:p>
    <w:p w14:paraId="252A96D2" w14:textId="77777777" w:rsidR="00DB4BBE" w:rsidRPr="00662993" w:rsidRDefault="00DB4BBE" w:rsidP="00DB4BBE">
      <w:pPr>
        <w:pBdr>
          <w:top w:val="single" w:sz="4" w:space="1" w:color="auto"/>
          <w:left w:val="single" w:sz="4" w:space="4" w:color="auto"/>
          <w:bottom w:val="single" w:sz="4" w:space="1" w:color="auto"/>
          <w:right w:val="single" w:sz="4" w:space="4" w:color="auto"/>
        </w:pBdr>
        <w:jc w:val="both"/>
        <w:rPr>
          <w:rFonts w:ascii="Marianne" w:hAnsi="Marianne" w:cs="Arial"/>
        </w:rPr>
      </w:pPr>
      <w:r w:rsidRPr="00662993">
        <w:rPr>
          <w:rFonts w:ascii="Marianne" w:hAnsi="Marianne" w:cs="Arial"/>
        </w:rPr>
        <w:t>A Paris, le</w:t>
      </w:r>
    </w:p>
    <w:p w14:paraId="79772941" w14:textId="77777777" w:rsidR="00631FC1" w:rsidRDefault="00631FC1" w:rsidP="00DB4BBE">
      <w:pPr>
        <w:pBdr>
          <w:top w:val="single" w:sz="4" w:space="1" w:color="auto"/>
          <w:left w:val="single" w:sz="4" w:space="4" w:color="auto"/>
          <w:bottom w:val="single" w:sz="4" w:space="1" w:color="auto"/>
          <w:right w:val="single" w:sz="4" w:space="4" w:color="auto"/>
        </w:pBdr>
        <w:jc w:val="both"/>
        <w:rPr>
          <w:rFonts w:ascii="Marianne" w:hAnsi="Marianne" w:cs="Arial"/>
        </w:rPr>
      </w:pPr>
    </w:p>
    <w:p w14:paraId="6E5A5A69" w14:textId="77777777" w:rsidR="00631FC1" w:rsidRPr="00053496" w:rsidRDefault="00631FC1" w:rsidP="00DB4BBE">
      <w:pPr>
        <w:pBdr>
          <w:top w:val="single" w:sz="4" w:space="1" w:color="auto"/>
          <w:left w:val="single" w:sz="4" w:space="4" w:color="auto"/>
          <w:bottom w:val="single" w:sz="4" w:space="1" w:color="auto"/>
          <w:right w:val="single" w:sz="4" w:space="4" w:color="auto"/>
        </w:pBdr>
        <w:jc w:val="both"/>
        <w:rPr>
          <w:rFonts w:ascii="Marianne" w:hAnsi="Marianne" w:cs="Arial"/>
        </w:rPr>
      </w:pPr>
    </w:p>
    <w:sectPr w:rsidR="00631FC1" w:rsidRPr="00053496" w:rsidSect="0062751E">
      <w:headerReference w:type="default" r:id="rId12"/>
      <w:footerReference w:type="default" r:id="rId13"/>
      <w:pgSz w:w="11906" w:h="16838"/>
      <w:pgMar w:top="964" w:right="964" w:bottom="964" w:left="96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OUDIN Nicolas" w:date="2025-09-03T16:17:00Z" w:initials="NO">
    <w:p w14:paraId="2753ADB6" w14:textId="77777777" w:rsidR="006B3598" w:rsidRDefault="006B3598" w:rsidP="006B3598">
      <w:pPr>
        <w:pStyle w:val="Commentaire"/>
      </w:pPr>
      <w:r>
        <w:rPr>
          <w:rStyle w:val="Marquedecommentaire"/>
        </w:rPr>
        <w:annotationRef/>
      </w:r>
      <w:r>
        <w:t>On ne fait plus référence à la notion d’appel d’offre ouvert ? (R.2161-1)</w:t>
      </w:r>
    </w:p>
  </w:comment>
  <w:comment w:id="2" w:author="GEFFRAY Magalie" w:date="2025-09-03T17:24:00Z" w:initials="MG">
    <w:p w14:paraId="503BF0B7" w14:textId="77777777" w:rsidR="006B3598" w:rsidRDefault="006B3598" w:rsidP="006B3598">
      <w:pPr>
        <w:pStyle w:val="Commentaire"/>
      </w:pPr>
      <w:r>
        <w:rPr>
          <w:rStyle w:val="Marquedecommentaire"/>
        </w:rPr>
        <w:annotationRef/>
      </w:r>
      <w:r>
        <w:t xml:space="preserve">Ok </w:t>
      </w:r>
    </w:p>
    <w:p w14:paraId="268E6EE7" w14:textId="77777777" w:rsidR="006B3598" w:rsidRDefault="006B3598" w:rsidP="006B3598">
      <w:pPr>
        <w:pStyle w:val="Commentaire"/>
      </w:pPr>
      <w:r>
        <w:t>Plutôt faire référence aux types de procédure : AOO ou AOR, ou PAN ou dialogue</w:t>
      </w:r>
    </w:p>
  </w:comment>
  <w:comment w:id="3" w:author="LALYRE Katleen" w:date="2025-10-03T09:44:00Z" w:initials="KL">
    <w:p w14:paraId="41416644" w14:textId="77777777" w:rsidR="006B3598" w:rsidRDefault="006B3598" w:rsidP="006B3598">
      <w:pPr>
        <w:pStyle w:val="Commentaire"/>
      </w:pPr>
      <w:r>
        <w:rPr>
          <w:rStyle w:val="Marquedecommentaire"/>
        </w:rPr>
        <w:annotationRef/>
      </w:r>
      <w:r>
        <w:t>Dans la liste déroulante mettre tous les cas : PAN, AOO, AOR, dialogue avec leurs articles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53ADB6" w15:done="1"/>
  <w15:commentEx w15:paraId="268E6EE7" w15:paraIdParent="2753ADB6" w15:done="1"/>
  <w15:commentEx w15:paraId="41416644" w15:paraIdParent="2753ADB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C26A41D" w16cex:dateUtc="2025-09-03T14:17:00Z"/>
  <w16cex:commentExtensible w16cex:durableId="5A4EE330" w16cex:dateUtc="2025-09-03T15:24:00Z"/>
  <w16cex:commentExtensible w16cex:durableId="2A44DFCF" w16cex:dateUtc="2025-10-03T07: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53ADB6" w16cid:durableId="6C26A41D"/>
  <w16cid:commentId w16cid:paraId="268E6EE7" w16cid:durableId="5A4EE330"/>
  <w16cid:commentId w16cid:paraId="41416644" w16cid:durableId="2A44DF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9AA8A2" w14:textId="77777777" w:rsidR="00A532C2" w:rsidRDefault="00A532C2" w:rsidP="0062751E">
      <w:pPr>
        <w:spacing w:after="0" w:line="240" w:lineRule="auto"/>
      </w:pPr>
      <w:r>
        <w:separator/>
      </w:r>
    </w:p>
  </w:endnote>
  <w:endnote w:type="continuationSeparator" w:id="0">
    <w:p w14:paraId="71CBD7A3" w14:textId="77777777" w:rsidR="00A532C2" w:rsidRDefault="00A532C2" w:rsidP="0062751E">
      <w:pPr>
        <w:spacing w:after="0" w:line="240" w:lineRule="auto"/>
      </w:pPr>
      <w:r>
        <w:continuationSeparator/>
      </w:r>
    </w:p>
  </w:endnote>
  <w:endnote w:type="continuationNotice" w:id="1">
    <w:p w14:paraId="43A1FA1A" w14:textId="77777777" w:rsidR="00A532C2" w:rsidRDefault="00A532C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rianne-Regular">
    <w:panose1 w:val="00000000000000000000"/>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2"/>
      <w:gridCol w:w="3323"/>
      <w:gridCol w:w="3323"/>
    </w:tblGrid>
    <w:tr w:rsidR="00CC46D2" w14:paraId="27112A7E" w14:textId="77777777" w:rsidTr="00CC46D2">
      <w:tc>
        <w:tcPr>
          <w:tcW w:w="3322" w:type="dxa"/>
        </w:tcPr>
        <w:p w14:paraId="1F01F42A" w14:textId="77777777" w:rsidR="00CC46D2" w:rsidRPr="00CC46D2" w:rsidRDefault="00CC46D2" w:rsidP="00AD123E">
          <w:pPr>
            <w:pStyle w:val="Pieddepage"/>
            <w:rPr>
              <w:rFonts w:ascii="Marianne" w:hAnsi="Marianne"/>
              <w:sz w:val="10"/>
            </w:rPr>
          </w:pPr>
        </w:p>
        <w:p w14:paraId="2900A32F" w14:textId="77777777" w:rsidR="00CC46D2" w:rsidRDefault="00CC46D2" w:rsidP="00AD123E">
          <w:pPr>
            <w:pStyle w:val="Pieddepage"/>
            <w:rPr>
              <w:rFonts w:ascii="Marianne" w:hAnsi="Marianne"/>
              <w:sz w:val="16"/>
            </w:rPr>
          </w:pPr>
        </w:p>
      </w:tc>
      <w:tc>
        <w:tcPr>
          <w:tcW w:w="3323" w:type="dxa"/>
        </w:tcPr>
        <w:p w14:paraId="18811732" w14:textId="77777777" w:rsidR="00CC46D2" w:rsidRDefault="00CC46D2" w:rsidP="00AD123E">
          <w:pPr>
            <w:pStyle w:val="Pieddepage"/>
            <w:rPr>
              <w:rFonts w:ascii="Marianne" w:hAnsi="Marianne"/>
              <w:sz w:val="16"/>
            </w:rPr>
          </w:pPr>
        </w:p>
      </w:tc>
      <w:tc>
        <w:tcPr>
          <w:tcW w:w="3323" w:type="dxa"/>
        </w:tcPr>
        <w:p w14:paraId="2B6399D4" w14:textId="77777777" w:rsidR="00CC46D2" w:rsidRDefault="00CC46D2" w:rsidP="00AD123E">
          <w:pPr>
            <w:pStyle w:val="Pieddepage"/>
            <w:rPr>
              <w:rFonts w:ascii="Marianne" w:hAnsi="Marianne"/>
              <w:sz w:val="16"/>
            </w:rPr>
          </w:pPr>
        </w:p>
      </w:tc>
    </w:tr>
    <w:tr w:rsidR="00CC46D2" w14:paraId="13BF67C4" w14:textId="77777777" w:rsidTr="00CC46D2">
      <w:tc>
        <w:tcPr>
          <w:tcW w:w="3322" w:type="dxa"/>
        </w:tcPr>
        <w:p w14:paraId="5897DA65" w14:textId="77777777" w:rsidR="00CC46D2" w:rsidRPr="00BC660B" w:rsidRDefault="00CC46D2" w:rsidP="00CC46D2">
          <w:pPr>
            <w:pStyle w:val="Pieddepage"/>
            <w:ind w:hanging="112"/>
            <w:rPr>
              <w:rFonts w:ascii="Marianne" w:hAnsi="Marianne"/>
              <w:sz w:val="16"/>
            </w:rPr>
          </w:pPr>
          <w:r w:rsidRPr="00BC660B">
            <w:rPr>
              <w:rFonts w:ascii="Marianne" w:hAnsi="Marianne"/>
              <w:sz w:val="16"/>
            </w:rPr>
            <w:t>67, avenue de Fontainebleau</w:t>
          </w:r>
        </w:p>
        <w:p w14:paraId="54A23E7D" w14:textId="77777777" w:rsidR="00CC46D2" w:rsidRPr="00BC660B" w:rsidRDefault="00CC46D2" w:rsidP="00CC46D2">
          <w:pPr>
            <w:pStyle w:val="Pieddepage"/>
            <w:ind w:hanging="112"/>
            <w:rPr>
              <w:rFonts w:ascii="Marianne" w:hAnsi="Marianne"/>
              <w:sz w:val="16"/>
            </w:rPr>
          </w:pPr>
          <w:r w:rsidRPr="00BC660B">
            <w:rPr>
              <w:rFonts w:ascii="Marianne" w:hAnsi="Marianne"/>
              <w:sz w:val="16"/>
            </w:rPr>
            <w:t>94270 LE KREMLIN-BICETRE</w:t>
          </w:r>
        </w:p>
        <w:p w14:paraId="6F442D87" w14:textId="77777777" w:rsidR="00CC46D2" w:rsidRDefault="00CC46D2" w:rsidP="00CC46D2">
          <w:pPr>
            <w:pStyle w:val="Pieddepage"/>
            <w:ind w:hanging="112"/>
            <w:rPr>
              <w:rFonts w:ascii="Marianne" w:hAnsi="Marianne"/>
              <w:sz w:val="16"/>
            </w:rPr>
          </w:pPr>
          <w:r w:rsidRPr="00BC660B">
            <w:rPr>
              <w:rFonts w:ascii="Marianne" w:hAnsi="Marianne"/>
              <w:sz w:val="16"/>
            </w:rPr>
            <w:t>Tél</w:t>
          </w:r>
          <w:r w:rsidRPr="00BC660B">
            <w:rPr>
              <w:rFonts w:ascii="Calibri" w:hAnsi="Calibri" w:cs="Calibri"/>
              <w:sz w:val="16"/>
            </w:rPr>
            <w:t> </w:t>
          </w:r>
          <w:r w:rsidRPr="00BC660B">
            <w:rPr>
              <w:rFonts w:ascii="Marianne" w:hAnsi="Marianne"/>
              <w:sz w:val="16"/>
            </w:rPr>
            <w:t>: 01 88 28 88 00</w:t>
          </w:r>
        </w:p>
        <w:p w14:paraId="2593985E" w14:textId="77777777" w:rsidR="00CC46D2" w:rsidRDefault="00CC46D2" w:rsidP="00CC46D2">
          <w:pPr>
            <w:pStyle w:val="Pieddepage"/>
            <w:ind w:hanging="112"/>
            <w:rPr>
              <w:rFonts w:ascii="Marianne" w:hAnsi="Marianne"/>
              <w:sz w:val="16"/>
            </w:rPr>
          </w:pPr>
          <w:r>
            <w:rPr>
              <w:rFonts w:ascii="Marianne" w:hAnsi="Marianne"/>
              <w:sz w:val="16"/>
            </w:rPr>
            <w:t>www.apij-justice.fr</w:t>
          </w:r>
        </w:p>
      </w:tc>
      <w:tc>
        <w:tcPr>
          <w:tcW w:w="3323" w:type="dxa"/>
          <w:vAlign w:val="bottom"/>
        </w:tcPr>
        <w:p w14:paraId="2A491F99" w14:textId="77777777" w:rsidR="00CC46D2" w:rsidRPr="00CC46D2" w:rsidRDefault="00CC46D2" w:rsidP="00CC46D2">
          <w:pPr>
            <w:pStyle w:val="Pieddepage"/>
            <w:jc w:val="center"/>
            <w:rPr>
              <w:bCs/>
              <w:caps/>
              <w:sz w:val="16"/>
            </w:rPr>
          </w:pPr>
          <w:r w:rsidRPr="00137CDC">
            <w:rPr>
              <w:bCs/>
              <w:caps/>
              <w:sz w:val="16"/>
            </w:rPr>
            <w:fldChar w:fldCharType="begin"/>
          </w:r>
          <w:r w:rsidRPr="00137CDC">
            <w:rPr>
              <w:bCs/>
              <w:caps/>
              <w:sz w:val="16"/>
            </w:rPr>
            <w:instrText>PAGE  \* Arabic  \* MERGEFORMAT</w:instrText>
          </w:r>
          <w:r w:rsidRPr="00137CDC">
            <w:rPr>
              <w:bCs/>
              <w:caps/>
              <w:sz w:val="16"/>
            </w:rPr>
            <w:fldChar w:fldCharType="separate"/>
          </w:r>
          <w:r w:rsidR="00AB6E01">
            <w:rPr>
              <w:bCs/>
              <w:caps/>
              <w:noProof/>
              <w:sz w:val="16"/>
            </w:rPr>
            <w:t>1</w:t>
          </w:r>
          <w:r w:rsidRPr="00137CDC">
            <w:rPr>
              <w:bCs/>
              <w:caps/>
              <w:sz w:val="16"/>
            </w:rPr>
            <w:fldChar w:fldCharType="end"/>
          </w:r>
          <w:r w:rsidRPr="00137CDC">
            <w:rPr>
              <w:caps/>
              <w:sz w:val="16"/>
            </w:rPr>
            <w:t>/</w:t>
          </w:r>
          <w:r w:rsidRPr="00137CDC">
            <w:rPr>
              <w:bCs/>
              <w:caps/>
              <w:sz w:val="16"/>
            </w:rPr>
            <w:fldChar w:fldCharType="begin"/>
          </w:r>
          <w:r w:rsidRPr="00137CDC">
            <w:rPr>
              <w:bCs/>
              <w:caps/>
              <w:sz w:val="16"/>
            </w:rPr>
            <w:instrText>NUMPAGES  \* Arabic  \* MERGEFORMAT</w:instrText>
          </w:r>
          <w:r w:rsidRPr="00137CDC">
            <w:rPr>
              <w:bCs/>
              <w:caps/>
              <w:sz w:val="16"/>
            </w:rPr>
            <w:fldChar w:fldCharType="separate"/>
          </w:r>
          <w:r w:rsidR="00AB6E01">
            <w:rPr>
              <w:bCs/>
              <w:caps/>
              <w:noProof/>
              <w:sz w:val="16"/>
            </w:rPr>
            <w:t>1</w:t>
          </w:r>
          <w:r w:rsidRPr="00137CDC">
            <w:rPr>
              <w:bCs/>
              <w:caps/>
              <w:sz w:val="16"/>
            </w:rPr>
            <w:fldChar w:fldCharType="end"/>
          </w:r>
        </w:p>
      </w:tc>
      <w:tc>
        <w:tcPr>
          <w:tcW w:w="3323" w:type="dxa"/>
          <w:vAlign w:val="bottom"/>
        </w:tcPr>
        <w:p w14:paraId="524DF511" w14:textId="77777777" w:rsidR="00CC46D2" w:rsidRDefault="00CC46D2" w:rsidP="00CC46D2">
          <w:pPr>
            <w:pStyle w:val="Pieddepage"/>
            <w:jc w:val="right"/>
            <w:rPr>
              <w:rFonts w:ascii="Marianne" w:hAnsi="Marianne"/>
              <w:sz w:val="16"/>
            </w:rPr>
          </w:pPr>
        </w:p>
      </w:tc>
    </w:tr>
  </w:tbl>
  <w:p w14:paraId="30FC94D5" w14:textId="77777777" w:rsidR="00137CDC" w:rsidRPr="00FB145F" w:rsidRDefault="00137CDC" w:rsidP="00FB145F">
    <w:pPr>
      <w:pStyle w:val="Pieddepage"/>
      <w:rPr>
        <w:caps/>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CD533" w14:textId="77777777" w:rsidR="00A532C2" w:rsidRDefault="00A532C2" w:rsidP="0062751E">
      <w:pPr>
        <w:spacing w:after="0" w:line="240" w:lineRule="auto"/>
      </w:pPr>
      <w:r>
        <w:separator/>
      </w:r>
    </w:p>
  </w:footnote>
  <w:footnote w:type="continuationSeparator" w:id="0">
    <w:p w14:paraId="0FB9D911" w14:textId="77777777" w:rsidR="00A532C2" w:rsidRDefault="00A532C2" w:rsidP="0062751E">
      <w:pPr>
        <w:spacing w:after="0" w:line="240" w:lineRule="auto"/>
      </w:pPr>
      <w:r>
        <w:continuationSeparator/>
      </w:r>
    </w:p>
  </w:footnote>
  <w:footnote w:type="continuationNotice" w:id="1">
    <w:p w14:paraId="280A7DC4" w14:textId="77777777" w:rsidR="00A532C2" w:rsidRDefault="00A532C2">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93214" w14:textId="77777777" w:rsidR="00BC660B" w:rsidRDefault="00DD1603">
    <w:pPr>
      <w:pStyle w:val="En-tte"/>
    </w:pPr>
    <w:r>
      <w:rPr>
        <w:noProof/>
        <w:lang w:eastAsia="fr-FR"/>
      </w:rPr>
      <w:drawing>
        <wp:inline distT="0" distB="0" distL="0" distR="0" wp14:anchorId="46D26EA7" wp14:editId="11EBE0DA">
          <wp:extent cx="6300229" cy="899162"/>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04B314DE" w14:textId="77777777" w:rsidR="00490A0E" w:rsidRDefault="00490A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030490"/>
    <w:multiLevelType w:val="hybridMultilevel"/>
    <w:tmpl w:val="5E5EDAB2"/>
    <w:lvl w:ilvl="0" w:tplc="9F248FDE">
      <w:start w:val="67"/>
      <w:numFmt w:val="bullet"/>
      <w:lvlText w:val="-"/>
      <w:lvlJc w:val="left"/>
      <w:pPr>
        <w:ind w:left="360" w:hanging="360"/>
      </w:pPr>
      <w:rPr>
        <w:rFonts w:ascii="Calibri Light" w:eastAsiaTheme="minorHAnsi" w:hAnsi="Calibri Light" w:cs="Calibri Light" w:hint="default"/>
      </w:rPr>
    </w:lvl>
    <w:lvl w:ilvl="1" w:tplc="040C0003">
      <w:start w:val="1"/>
      <w:numFmt w:val="bullet"/>
      <w:lvlText w:val="o"/>
      <w:lvlJc w:val="left"/>
      <w:pPr>
        <w:ind w:left="1080" w:hanging="360"/>
      </w:pPr>
      <w:rPr>
        <w:rFonts w:ascii="Courier New" w:hAnsi="Courier New" w:cs="Courier New" w:hint="default"/>
      </w:rPr>
    </w:lvl>
    <w:lvl w:ilvl="2" w:tplc="929E5CC2">
      <w:numFmt w:val="bullet"/>
      <w:lvlText w:val="•"/>
      <w:lvlJc w:val="left"/>
      <w:pPr>
        <w:ind w:left="1800" w:hanging="360"/>
      </w:pPr>
      <w:rPr>
        <w:rFonts w:ascii="Calibri Light" w:eastAsiaTheme="minorHAnsi" w:hAnsi="Calibri Light" w:cs="Calibri Light"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82D5106"/>
    <w:multiLevelType w:val="hybridMultilevel"/>
    <w:tmpl w:val="58228576"/>
    <w:lvl w:ilvl="0" w:tplc="DAFCB6E0">
      <w:start w:val="2"/>
      <w:numFmt w:val="upperLetter"/>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 w15:restartNumberingAfterBreak="0">
    <w:nsid w:val="14326C70"/>
    <w:multiLevelType w:val="multilevel"/>
    <w:tmpl w:val="D1BCD7DC"/>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4" w15:restartNumberingAfterBreak="0">
    <w:nsid w:val="17F13F89"/>
    <w:multiLevelType w:val="hybridMultilevel"/>
    <w:tmpl w:val="61D0D3F4"/>
    <w:lvl w:ilvl="0" w:tplc="9BF46356">
      <w:start w:val="2"/>
      <w:numFmt w:val="upperLetter"/>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EB12B1C"/>
    <w:multiLevelType w:val="hybridMultilevel"/>
    <w:tmpl w:val="DBEC7CF4"/>
    <w:lvl w:ilvl="0" w:tplc="0BA8A5FA">
      <w:start w:val="2"/>
      <w:numFmt w:val="upperLetter"/>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23860C81"/>
    <w:multiLevelType w:val="multilevel"/>
    <w:tmpl w:val="0FE047A4"/>
    <w:lvl w:ilvl="0">
      <w:start w:val="1"/>
      <w:numFmt w:val="decimal"/>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7" w15:restartNumberingAfterBreak="0">
    <w:nsid w:val="23953792"/>
    <w:multiLevelType w:val="hybridMultilevel"/>
    <w:tmpl w:val="36C4619A"/>
    <w:lvl w:ilvl="0" w:tplc="9B907BC8">
      <w:start w:val="2"/>
      <w:numFmt w:val="upperLetter"/>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2C0D22B7"/>
    <w:multiLevelType w:val="hybridMultilevel"/>
    <w:tmpl w:val="03507C6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DF84F44"/>
    <w:multiLevelType w:val="multilevel"/>
    <w:tmpl w:val="C47A169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88" w:hanging="720"/>
      </w:pPr>
      <w:rPr>
        <w:b w:val="0"/>
      </w:rPr>
    </w:lvl>
    <w:lvl w:ilvl="3">
      <w:start w:val="1"/>
      <w:numFmt w:val="decimal"/>
      <w:lvlText w:val="%1.%2.%3.%4"/>
      <w:lvlJc w:val="left"/>
      <w:pPr>
        <w:ind w:left="3558"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366138E"/>
    <w:multiLevelType w:val="multilevel"/>
    <w:tmpl w:val="0FE047A4"/>
    <w:lvl w:ilvl="0">
      <w:start w:val="1"/>
      <w:numFmt w:val="decimal"/>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1" w15:restartNumberingAfterBreak="0">
    <w:nsid w:val="37ED4486"/>
    <w:multiLevelType w:val="hybridMultilevel"/>
    <w:tmpl w:val="987A25FE"/>
    <w:lvl w:ilvl="0" w:tplc="16004500">
      <w:start w:val="4"/>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41790496"/>
    <w:multiLevelType w:val="hybridMultilevel"/>
    <w:tmpl w:val="7E46DE14"/>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1CD16E8"/>
    <w:multiLevelType w:val="hybridMultilevel"/>
    <w:tmpl w:val="CC127EB6"/>
    <w:lvl w:ilvl="0" w:tplc="1AF6B158">
      <w:start w:val="1"/>
      <w:numFmt w:val="bullet"/>
      <w:lvlText w:val="o"/>
      <w:lvlJc w:val="left"/>
      <w:pPr>
        <w:ind w:left="2063" w:hanging="360"/>
      </w:pPr>
      <w:rPr>
        <w:rFonts w:ascii="Wingdings" w:hAnsi="Wingdings" w:hint="default"/>
      </w:rPr>
    </w:lvl>
    <w:lvl w:ilvl="1" w:tplc="040C0003">
      <w:start w:val="1"/>
      <w:numFmt w:val="bullet"/>
      <w:lvlText w:val="o"/>
      <w:lvlJc w:val="left"/>
      <w:pPr>
        <w:ind w:left="2783" w:hanging="360"/>
      </w:pPr>
      <w:rPr>
        <w:rFonts w:ascii="Courier New" w:hAnsi="Courier New" w:cs="Courier New" w:hint="default"/>
      </w:rPr>
    </w:lvl>
    <w:lvl w:ilvl="2" w:tplc="040C0005">
      <w:start w:val="1"/>
      <w:numFmt w:val="bullet"/>
      <w:lvlText w:val=""/>
      <w:lvlJc w:val="left"/>
      <w:pPr>
        <w:ind w:left="3503" w:hanging="360"/>
      </w:pPr>
      <w:rPr>
        <w:rFonts w:ascii="Wingdings" w:hAnsi="Wingdings" w:hint="default"/>
      </w:rPr>
    </w:lvl>
    <w:lvl w:ilvl="3" w:tplc="040C0001">
      <w:start w:val="1"/>
      <w:numFmt w:val="bullet"/>
      <w:lvlText w:val=""/>
      <w:lvlJc w:val="left"/>
      <w:pPr>
        <w:ind w:left="4223" w:hanging="360"/>
      </w:pPr>
      <w:rPr>
        <w:rFonts w:ascii="Symbol" w:hAnsi="Symbol" w:hint="default"/>
      </w:rPr>
    </w:lvl>
    <w:lvl w:ilvl="4" w:tplc="040C0003">
      <w:start w:val="1"/>
      <w:numFmt w:val="bullet"/>
      <w:lvlText w:val="o"/>
      <w:lvlJc w:val="left"/>
      <w:pPr>
        <w:ind w:left="4943" w:hanging="360"/>
      </w:pPr>
      <w:rPr>
        <w:rFonts w:ascii="Courier New" w:hAnsi="Courier New" w:cs="Courier New" w:hint="default"/>
      </w:rPr>
    </w:lvl>
    <w:lvl w:ilvl="5" w:tplc="040C0005">
      <w:start w:val="1"/>
      <w:numFmt w:val="bullet"/>
      <w:lvlText w:val=""/>
      <w:lvlJc w:val="left"/>
      <w:pPr>
        <w:ind w:left="5663" w:hanging="360"/>
      </w:pPr>
      <w:rPr>
        <w:rFonts w:ascii="Wingdings" w:hAnsi="Wingdings" w:hint="default"/>
      </w:rPr>
    </w:lvl>
    <w:lvl w:ilvl="6" w:tplc="040C0001">
      <w:start w:val="1"/>
      <w:numFmt w:val="bullet"/>
      <w:lvlText w:val=""/>
      <w:lvlJc w:val="left"/>
      <w:pPr>
        <w:ind w:left="6383" w:hanging="360"/>
      </w:pPr>
      <w:rPr>
        <w:rFonts w:ascii="Symbol" w:hAnsi="Symbol" w:hint="default"/>
      </w:rPr>
    </w:lvl>
    <w:lvl w:ilvl="7" w:tplc="040C0003">
      <w:start w:val="1"/>
      <w:numFmt w:val="bullet"/>
      <w:lvlText w:val="o"/>
      <w:lvlJc w:val="left"/>
      <w:pPr>
        <w:ind w:left="7103" w:hanging="360"/>
      </w:pPr>
      <w:rPr>
        <w:rFonts w:ascii="Courier New" w:hAnsi="Courier New" w:cs="Courier New" w:hint="default"/>
      </w:rPr>
    </w:lvl>
    <w:lvl w:ilvl="8" w:tplc="040C0005">
      <w:start w:val="1"/>
      <w:numFmt w:val="bullet"/>
      <w:lvlText w:val=""/>
      <w:lvlJc w:val="left"/>
      <w:pPr>
        <w:ind w:left="7823" w:hanging="360"/>
      </w:pPr>
      <w:rPr>
        <w:rFonts w:ascii="Wingdings" w:hAnsi="Wingdings" w:hint="default"/>
      </w:rPr>
    </w:lvl>
  </w:abstractNum>
  <w:abstractNum w:abstractNumId="14" w15:restartNumberingAfterBreak="0">
    <w:nsid w:val="493666EF"/>
    <w:multiLevelType w:val="multilevel"/>
    <w:tmpl w:val="0FE047A4"/>
    <w:lvl w:ilvl="0">
      <w:start w:val="1"/>
      <w:numFmt w:val="decimal"/>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5" w15:restartNumberingAfterBreak="0">
    <w:nsid w:val="4A4152A9"/>
    <w:multiLevelType w:val="hybridMultilevel"/>
    <w:tmpl w:val="44909C26"/>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4D433BFD"/>
    <w:multiLevelType w:val="hybridMultilevel"/>
    <w:tmpl w:val="2FA651F8"/>
    <w:lvl w:ilvl="0" w:tplc="0ECCF122">
      <w:start w:val="1"/>
      <w:numFmt w:val="decimal"/>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4FAB0C9E"/>
    <w:multiLevelType w:val="hybridMultilevel"/>
    <w:tmpl w:val="D85E3C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4E90525"/>
    <w:multiLevelType w:val="multilevel"/>
    <w:tmpl w:val="D1BCD7DC"/>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9" w15:restartNumberingAfterBreak="0">
    <w:nsid w:val="69CF0973"/>
    <w:multiLevelType w:val="hybridMultilevel"/>
    <w:tmpl w:val="867EFCBA"/>
    <w:lvl w:ilvl="0" w:tplc="FC9EF4CA">
      <w:start w:val="67"/>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FC34E34"/>
    <w:multiLevelType w:val="hybridMultilevel"/>
    <w:tmpl w:val="EAD202A4"/>
    <w:lvl w:ilvl="0" w:tplc="AEEAF9CE">
      <w:start w:val="2"/>
      <w:numFmt w:val="upperLetter"/>
      <w:lvlText w:val="%1."/>
      <w:lvlJc w:val="left"/>
      <w:pPr>
        <w:ind w:left="2880" w:hanging="72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num w:numId="1" w16cid:durableId="1074425522">
    <w:abstractNumId w:val="9"/>
  </w:num>
  <w:num w:numId="2" w16cid:durableId="1462184123">
    <w:abstractNumId w:val="13"/>
  </w:num>
  <w:num w:numId="3" w16cid:durableId="1952934832">
    <w:abstractNumId w:val="8"/>
  </w:num>
  <w:num w:numId="4" w16cid:durableId="1093546784">
    <w:abstractNumId w:val="11"/>
  </w:num>
  <w:num w:numId="5" w16cid:durableId="1107433436">
    <w:abstractNumId w:val="5"/>
  </w:num>
  <w:num w:numId="6" w16cid:durableId="1166939960">
    <w:abstractNumId w:val="16"/>
  </w:num>
  <w:num w:numId="7" w16cid:durableId="1582133556">
    <w:abstractNumId w:val="15"/>
  </w:num>
  <w:num w:numId="8" w16cid:durableId="900483762">
    <w:abstractNumId w:val="7"/>
  </w:num>
  <w:num w:numId="9" w16cid:durableId="1359503942">
    <w:abstractNumId w:val="2"/>
  </w:num>
  <w:num w:numId="10" w16cid:durableId="192378332">
    <w:abstractNumId w:val="20"/>
  </w:num>
  <w:num w:numId="11" w16cid:durableId="550728336">
    <w:abstractNumId w:val="4"/>
  </w:num>
  <w:num w:numId="12" w16cid:durableId="217209870">
    <w:abstractNumId w:val="6"/>
  </w:num>
  <w:num w:numId="13" w16cid:durableId="528880960">
    <w:abstractNumId w:val="12"/>
  </w:num>
  <w:num w:numId="14" w16cid:durableId="11904102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35988263">
    <w:abstractNumId w:val="17"/>
  </w:num>
  <w:num w:numId="16" w16cid:durableId="2054769837">
    <w:abstractNumId w:val="18"/>
  </w:num>
  <w:num w:numId="17" w16cid:durableId="1372806302">
    <w:abstractNumId w:val="3"/>
  </w:num>
  <w:num w:numId="18" w16cid:durableId="627931102">
    <w:abstractNumId w:val="1"/>
  </w:num>
  <w:num w:numId="19" w16cid:durableId="1749107786">
    <w:abstractNumId w:val="10"/>
  </w:num>
  <w:num w:numId="20" w16cid:durableId="1051659192">
    <w:abstractNumId w:val="14"/>
  </w:num>
  <w:num w:numId="21" w16cid:durableId="1493254888">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UDIN Nicolas">
    <w15:presenceInfo w15:providerId="AD" w15:userId="S::nicolas.oudin@apij-justice.fr::5c23a62f-7fca-418f-a8b2-c212f03bfe61"/>
  </w15:person>
  <w15:person w15:author="GEFFRAY Magalie">
    <w15:presenceInfo w15:providerId="AD" w15:userId="S::magalie.geffray@apij-justice.fr::d334379f-e51c-49dd-8f37-795888c414bb"/>
  </w15:person>
  <w15:person w15:author="LALYRE Katleen">
    <w15:presenceInfo w15:providerId="AD" w15:userId="S::katleen.lalyre@apij-justice.fr::1cde6c24-0b5d-41d5-a8d0-7108e268a9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284"/>
  <w:drawingGridVerticalSpacing w:val="284"/>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BBE"/>
    <w:rsid w:val="00017C7C"/>
    <w:rsid w:val="000403F0"/>
    <w:rsid w:val="000429C2"/>
    <w:rsid w:val="00061940"/>
    <w:rsid w:val="00083BF9"/>
    <w:rsid w:val="000D5EC8"/>
    <w:rsid w:val="000E4F75"/>
    <w:rsid w:val="000E6E4B"/>
    <w:rsid w:val="001076D6"/>
    <w:rsid w:val="00122BBD"/>
    <w:rsid w:val="00136EE9"/>
    <w:rsid w:val="00137CDC"/>
    <w:rsid w:val="00156A1D"/>
    <w:rsid w:val="00175F40"/>
    <w:rsid w:val="00211C19"/>
    <w:rsid w:val="002140E6"/>
    <w:rsid w:val="00216E51"/>
    <w:rsid w:val="00251A89"/>
    <w:rsid w:val="0025564B"/>
    <w:rsid w:val="0025713E"/>
    <w:rsid w:val="002C36F0"/>
    <w:rsid w:val="002E102C"/>
    <w:rsid w:val="003057E6"/>
    <w:rsid w:val="003218F6"/>
    <w:rsid w:val="00336C9D"/>
    <w:rsid w:val="0034484B"/>
    <w:rsid w:val="00382D0B"/>
    <w:rsid w:val="003B5DCD"/>
    <w:rsid w:val="003D5D40"/>
    <w:rsid w:val="003E4351"/>
    <w:rsid w:val="003E4752"/>
    <w:rsid w:val="003F0F1C"/>
    <w:rsid w:val="00402738"/>
    <w:rsid w:val="00424457"/>
    <w:rsid w:val="00452CED"/>
    <w:rsid w:val="0046336E"/>
    <w:rsid w:val="00490A0E"/>
    <w:rsid w:val="004C1A5B"/>
    <w:rsid w:val="004D07F5"/>
    <w:rsid w:val="0051083E"/>
    <w:rsid w:val="005228FD"/>
    <w:rsid w:val="00530193"/>
    <w:rsid w:val="00530A44"/>
    <w:rsid w:val="00537375"/>
    <w:rsid w:val="00595524"/>
    <w:rsid w:val="005A153F"/>
    <w:rsid w:val="005C257D"/>
    <w:rsid w:val="005E75AF"/>
    <w:rsid w:val="005F7232"/>
    <w:rsid w:val="0062751E"/>
    <w:rsid w:val="00631FC1"/>
    <w:rsid w:val="006432BB"/>
    <w:rsid w:val="00643772"/>
    <w:rsid w:val="00662993"/>
    <w:rsid w:val="006A36A1"/>
    <w:rsid w:val="006B3598"/>
    <w:rsid w:val="006F5694"/>
    <w:rsid w:val="007338B2"/>
    <w:rsid w:val="00735DBE"/>
    <w:rsid w:val="00766C66"/>
    <w:rsid w:val="007943E1"/>
    <w:rsid w:val="007B5893"/>
    <w:rsid w:val="007C557C"/>
    <w:rsid w:val="007C7D30"/>
    <w:rsid w:val="00802E14"/>
    <w:rsid w:val="00815BB4"/>
    <w:rsid w:val="0082651E"/>
    <w:rsid w:val="00832EB9"/>
    <w:rsid w:val="00833BF4"/>
    <w:rsid w:val="0083547C"/>
    <w:rsid w:val="008732A3"/>
    <w:rsid w:val="00875F24"/>
    <w:rsid w:val="008813ED"/>
    <w:rsid w:val="0088227E"/>
    <w:rsid w:val="008A0146"/>
    <w:rsid w:val="008A5466"/>
    <w:rsid w:val="008B01BE"/>
    <w:rsid w:val="008B194E"/>
    <w:rsid w:val="008C408A"/>
    <w:rsid w:val="008C68BB"/>
    <w:rsid w:val="008D4A1F"/>
    <w:rsid w:val="008E2EDB"/>
    <w:rsid w:val="00910883"/>
    <w:rsid w:val="0094301D"/>
    <w:rsid w:val="009663E6"/>
    <w:rsid w:val="009D0B7A"/>
    <w:rsid w:val="00A138D3"/>
    <w:rsid w:val="00A21D54"/>
    <w:rsid w:val="00A2763A"/>
    <w:rsid w:val="00A378B1"/>
    <w:rsid w:val="00A532C2"/>
    <w:rsid w:val="00A97E7F"/>
    <w:rsid w:val="00AB6E01"/>
    <w:rsid w:val="00AD123E"/>
    <w:rsid w:val="00AE1A97"/>
    <w:rsid w:val="00B02EC3"/>
    <w:rsid w:val="00B121AD"/>
    <w:rsid w:val="00B4342D"/>
    <w:rsid w:val="00B77412"/>
    <w:rsid w:val="00B87071"/>
    <w:rsid w:val="00BB43DD"/>
    <w:rsid w:val="00BC4D0F"/>
    <w:rsid w:val="00BC660B"/>
    <w:rsid w:val="00C05FBA"/>
    <w:rsid w:val="00C23573"/>
    <w:rsid w:val="00C24E9C"/>
    <w:rsid w:val="00C36B3E"/>
    <w:rsid w:val="00C55704"/>
    <w:rsid w:val="00C722B0"/>
    <w:rsid w:val="00CB20A9"/>
    <w:rsid w:val="00CC46D2"/>
    <w:rsid w:val="00CD433B"/>
    <w:rsid w:val="00D31F92"/>
    <w:rsid w:val="00D3320E"/>
    <w:rsid w:val="00DA760F"/>
    <w:rsid w:val="00DB0C22"/>
    <w:rsid w:val="00DB198E"/>
    <w:rsid w:val="00DB4BBE"/>
    <w:rsid w:val="00DB77FC"/>
    <w:rsid w:val="00DD1603"/>
    <w:rsid w:val="00DE0972"/>
    <w:rsid w:val="00DE660F"/>
    <w:rsid w:val="00E64432"/>
    <w:rsid w:val="00EB4958"/>
    <w:rsid w:val="00EC2281"/>
    <w:rsid w:val="00ED7D0A"/>
    <w:rsid w:val="00EF5BCC"/>
    <w:rsid w:val="00F15130"/>
    <w:rsid w:val="00F32A30"/>
    <w:rsid w:val="00F845DD"/>
    <w:rsid w:val="00F95D14"/>
    <w:rsid w:val="00FB14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107DC"/>
  <w15:chartTrackingRefBased/>
  <w15:docId w15:val="{2940E4D0-D84A-4C1A-BAA8-EEC7DFF58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BBE"/>
    <w:pPr>
      <w:spacing w:before="100"/>
    </w:pPr>
    <w:rPr>
      <w:rFonts w:eastAsiaTheme="minorEastAsia"/>
      <w:sz w:val="20"/>
      <w:szCs w:val="20"/>
    </w:rPr>
  </w:style>
  <w:style w:type="paragraph" w:styleId="Titre1">
    <w:name w:val="heading 1"/>
    <w:basedOn w:val="Normal"/>
    <w:next w:val="Normal"/>
    <w:link w:val="Titre1Car"/>
    <w:uiPriority w:val="9"/>
    <w:qFormat/>
    <w:rsid w:val="00DB4BB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iPriority w:val="9"/>
    <w:unhideWhenUsed/>
    <w:qFormat/>
    <w:rsid w:val="00DB4BB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qFormat/>
    <w:rsid w:val="00DB4BBE"/>
    <w:pPr>
      <w:keepNext/>
      <w:keepLines/>
      <w:spacing w:before="160" w:after="80"/>
      <w:outlineLvl w:val="2"/>
    </w:pPr>
    <w:rPr>
      <w:rFonts w:eastAsiaTheme="majorEastAsia" w:cstheme="majorBidi"/>
      <w:color w:val="365F91" w:themeColor="accent1" w:themeShade="BF"/>
      <w:sz w:val="28"/>
      <w:szCs w:val="28"/>
    </w:rPr>
  </w:style>
  <w:style w:type="paragraph" w:styleId="Titre4">
    <w:name w:val="heading 4"/>
    <w:basedOn w:val="Normal"/>
    <w:next w:val="Normal"/>
    <w:link w:val="Titre4Car"/>
    <w:uiPriority w:val="9"/>
    <w:semiHidden/>
    <w:unhideWhenUsed/>
    <w:qFormat/>
    <w:rsid w:val="00DB4BBE"/>
    <w:pPr>
      <w:keepNext/>
      <w:keepLines/>
      <w:spacing w:before="80" w:after="40"/>
      <w:outlineLvl w:val="3"/>
    </w:pPr>
    <w:rPr>
      <w:rFonts w:eastAsiaTheme="majorEastAsia" w:cstheme="majorBidi"/>
      <w:i/>
      <w:iCs/>
      <w:color w:val="365F91" w:themeColor="accent1" w:themeShade="BF"/>
    </w:rPr>
  </w:style>
  <w:style w:type="paragraph" w:styleId="Titre5">
    <w:name w:val="heading 5"/>
    <w:basedOn w:val="Normal"/>
    <w:next w:val="Normal"/>
    <w:link w:val="Titre5Car"/>
    <w:uiPriority w:val="9"/>
    <w:semiHidden/>
    <w:unhideWhenUsed/>
    <w:qFormat/>
    <w:rsid w:val="00DB4BBE"/>
    <w:pPr>
      <w:keepNext/>
      <w:keepLines/>
      <w:spacing w:before="80" w:after="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DB4BB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B4BB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B4BB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B4BB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751E"/>
    <w:pPr>
      <w:tabs>
        <w:tab w:val="center" w:pos="4536"/>
        <w:tab w:val="right" w:pos="9072"/>
      </w:tabs>
      <w:spacing w:after="0" w:line="240" w:lineRule="auto"/>
    </w:pPr>
  </w:style>
  <w:style w:type="character" w:customStyle="1" w:styleId="En-tteCar">
    <w:name w:val="En-tête Car"/>
    <w:basedOn w:val="Policepardfaut"/>
    <w:link w:val="En-tte"/>
    <w:uiPriority w:val="99"/>
    <w:rsid w:val="0062751E"/>
  </w:style>
  <w:style w:type="paragraph" w:styleId="Pieddepage">
    <w:name w:val="footer"/>
    <w:basedOn w:val="Normal"/>
    <w:link w:val="PieddepageCar"/>
    <w:uiPriority w:val="99"/>
    <w:unhideWhenUsed/>
    <w:rsid w:val="006275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751E"/>
  </w:style>
  <w:style w:type="paragraph" w:styleId="Textedebulles">
    <w:name w:val="Balloon Text"/>
    <w:basedOn w:val="Normal"/>
    <w:link w:val="TextedebullesCar"/>
    <w:uiPriority w:val="99"/>
    <w:semiHidden/>
    <w:unhideWhenUsed/>
    <w:rsid w:val="00BC660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660B"/>
    <w:rPr>
      <w:rFonts w:ascii="Segoe UI" w:hAnsi="Segoe UI" w:cs="Segoe UI"/>
      <w:sz w:val="18"/>
      <w:szCs w:val="18"/>
    </w:rPr>
  </w:style>
  <w:style w:type="table" w:styleId="Grilledutableau">
    <w:name w:val="Table Grid"/>
    <w:basedOn w:val="TableauNormal"/>
    <w:uiPriority w:val="59"/>
    <w:rsid w:val="00137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B4BBE"/>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rsid w:val="00DB4BBE"/>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DB4BBE"/>
    <w:rPr>
      <w:rFonts w:eastAsiaTheme="majorEastAsia" w:cstheme="majorBidi"/>
      <w:color w:val="365F91" w:themeColor="accent1" w:themeShade="BF"/>
      <w:sz w:val="28"/>
      <w:szCs w:val="28"/>
    </w:rPr>
  </w:style>
  <w:style w:type="character" w:customStyle="1" w:styleId="Titre4Car">
    <w:name w:val="Titre 4 Car"/>
    <w:basedOn w:val="Policepardfaut"/>
    <w:link w:val="Titre4"/>
    <w:uiPriority w:val="9"/>
    <w:semiHidden/>
    <w:rsid w:val="00DB4BBE"/>
    <w:rPr>
      <w:rFonts w:eastAsiaTheme="majorEastAsia" w:cstheme="majorBidi"/>
      <w:i/>
      <w:iCs/>
      <w:color w:val="365F91" w:themeColor="accent1" w:themeShade="BF"/>
    </w:rPr>
  </w:style>
  <w:style w:type="character" w:customStyle="1" w:styleId="Titre5Car">
    <w:name w:val="Titre 5 Car"/>
    <w:basedOn w:val="Policepardfaut"/>
    <w:link w:val="Titre5"/>
    <w:uiPriority w:val="9"/>
    <w:semiHidden/>
    <w:rsid w:val="00DB4BBE"/>
    <w:rPr>
      <w:rFonts w:eastAsiaTheme="majorEastAsia" w:cstheme="majorBidi"/>
      <w:color w:val="365F91" w:themeColor="accent1" w:themeShade="BF"/>
    </w:rPr>
  </w:style>
  <w:style w:type="character" w:customStyle="1" w:styleId="Titre6Car">
    <w:name w:val="Titre 6 Car"/>
    <w:basedOn w:val="Policepardfaut"/>
    <w:link w:val="Titre6"/>
    <w:uiPriority w:val="9"/>
    <w:semiHidden/>
    <w:rsid w:val="00DB4BB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B4BB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B4BB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B4BBE"/>
    <w:rPr>
      <w:rFonts w:eastAsiaTheme="majorEastAsia" w:cstheme="majorBidi"/>
      <w:color w:val="272727" w:themeColor="text1" w:themeTint="D8"/>
    </w:rPr>
  </w:style>
  <w:style w:type="paragraph" w:styleId="Titre">
    <w:name w:val="Title"/>
    <w:basedOn w:val="Normal"/>
    <w:next w:val="Normal"/>
    <w:link w:val="TitreCar"/>
    <w:uiPriority w:val="10"/>
    <w:qFormat/>
    <w:rsid w:val="00DB4B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B4BB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B4BBE"/>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B4BB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B4BBE"/>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DB4BBE"/>
    <w:rPr>
      <w:i/>
      <w:iCs/>
      <w:color w:val="404040" w:themeColor="text1" w:themeTint="BF"/>
    </w:rPr>
  </w:style>
  <w:style w:type="paragraph" w:styleId="Paragraphedeliste">
    <w:name w:val="List Paragraph"/>
    <w:aliases w:val="Bulet point"/>
    <w:basedOn w:val="Normal"/>
    <w:link w:val="ParagraphedelisteCar"/>
    <w:uiPriority w:val="34"/>
    <w:qFormat/>
    <w:rsid w:val="00DB4BBE"/>
    <w:pPr>
      <w:ind w:left="720"/>
      <w:contextualSpacing/>
    </w:pPr>
  </w:style>
  <w:style w:type="character" w:styleId="Accentuationintense">
    <w:name w:val="Intense Emphasis"/>
    <w:basedOn w:val="Policepardfaut"/>
    <w:uiPriority w:val="21"/>
    <w:qFormat/>
    <w:rsid w:val="00DB4BBE"/>
    <w:rPr>
      <w:i/>
      <w:iCs/>
      <w:color w:val="365F91" w:themeColor="accent1" w:themeShade="BF"/>
    </w:rPr>
  </w:style>
  <w:style w:type="paragraph" w:styleId="Citationintense">
    <w:name w:val="Intense Quote"/>
    <w:basedOn w:val="Normal"/>
    <w:next w:val="Normal"/>
    <w:link w:val="CitationintenseCar"/>
    <w:uiPriority w:val="30"/>
    <w:qFormat/>
    <w:rsid w:val="00DB4BB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DB4BBE"/>
    <w:rPr>
      <w:i/>
      <w:iCs/>
      <w:color w:val="365F91" w:themeColor="accent1" w:themeShade="BF"/>
    </w:rPr>
  </w:style>
  <w:style w:type="character" w:styleId="Rfrenceintense">
    <w:name w:val="Intense Reference"/>
    <w:basedOn w:val="Policepardfaut"/>
    <w:uiPriority w:val="32"/>
    <w:qFormat/>
    <w:rsid w:val="00DB4BBE"/>
    <w:rPr>
      <w:b/>
      <w:bCs/>
      <w:smallCaps/>
      <w:color w:val="365F91" w:themeColor="accent1" w:themeShade="BF"/>
      <w:spacing w:val="5"/>
    </w:rPr>
  </w:style>
  <w:style w:type="paragraph" w:customStyle="1" w:styleId="Normalbis">
    <w:name w:val="Normal bis"/>
    <w:basedOn w:val="Normal"/>
    <w:rsid w:val="00DB4BBE"/>
    <w:pPr>
      <w:tabs>
        <w:tab w:val="left" w:pos="2268"/>
      </w:tabs>
      <w:ind w:left="737"/>
      <w:jc w:val="both"/>
    </w:pPr>
    <w:rPr>
      <w:rFonts w:ascii="Times New Roman" w:eastAsia="Times New Roman" w:hAnsi="Times New Roman" w:cs="Times New Roman"/>
      <w:szCs w:val="24"/>
      <w:lang w:eastAsia="fr-FR"/>
    </w:rPr>
  </w:style>
  <w:style w:type="paragraph" w:styleId="En-ttedetabledesmatires">
    <w:name w:val="TOC Heading"/>
    <w:basedOn w:val="Titre1"/>
    <w:next w:val="Normal"/>
    <w:uiPriority w:val="39"/>
    <w:unhideWhenUsed/>
    <w:qFormat/>
    <w:rsid w:val="00DB4BBE"/>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after="0"/>
      <w:outlineLvl w:val="9"/>
    </w:pPr>
    <w:rPr>
      <w:rFonts w:asciiTheme="minorHAnsi" w:eastAsiaTheme="minorEastAsia" w:hAnsiTheme="minorHAnsi" w:cstheme="minorBidi"/>
      <w:caps/>
      <w:color w:val="FFFFFF" w:themeColor="background1"/>
      <w:spacing w:val="15"/>
      <w:sz w:val="22"/>
      <w:szCs w:val="22"/>
    </w:rPr>
  </w:style>
  <w:style w:type="paragraph" w:styleId="TM1">
    <w:name w:val="toc 1"/>
    <w:basedOn w:val="Normal"/>
    <w:next w:val="Normal"/>
    <w:autoRedefine/>
    <w:uiPriority w:val="39"/>
    <w:unhideWhenUsed/>
    <w:rsid w:val="00DB4BBE"/>
    <w:pPr>
      <w:spacing w:after="100"/>
    </w:pPr>
  </w:style>
  <w:style w:type="paragraph" w:styleId="TM2">
    <w:name w:val="toc 2"/>
    <w:basedOn w:val="Normal"/>
    <w:next w:val="Normal"/>
    <w:autoRedefine/>
    <w:uiPriority w:val="39"/>
    <w:unhideWhenUsed/>
    <w:rsid w:val="00DB4BBE"/>
    <w:pPr>
      <w:spacing w:after="100"/>
      <w:ind w:left="220"/>
    </w:pPr>
  </w:style>
  <w:style w:type="character" w:styleId="Lienhypertexte">
    <w:name w:val="Hyperlink"/>
    <w:basedOn w:val="Policepardfaut"/>
    <w:uiPriority w:val="99"/>
    <w:unhideWhenUsed/>
    <w:rsid w:val="00DB4BBE"/>
    <w:rPr>
      <w:color w:val="0000FF" w:themeColor="hyperlink"/>
      <w:u w:val="single"/>
    </w:rPr>
  </w:style>
  <w:style w:type="character" w:customStyle="1" w:styleId="ParagraphedelisteCar">
    <w:name w:val="Paragraphe de liste Car"/>
    <w:aliases w:val="Bulet point Car"/>
    <w:link w:val="Paragraphedeliste"/>
    <w:uiPriority w:val="34"/>
    <w:rsid w:val="00DB4BBE"/>
  </w:style>
  <w:style w:type="character" w:styleId="lev">
    <w:name w:val="Strong"/>
    <w:uiPriority w:val="22"/>
    <w:qFormat/>
    <w:rsid w:val="00DB4BBE"/>
    <w:rPr>
      <w:b/>
      <w:bCs/>
    </w:rPr>
  </w:style>
  <w:style w:type="paragraph" w:customStyle="1" w:styleId="titre0">
    <w:name w:val="titre0"/>
    <w:basedOn w:val="Normal"/>
    <w:rsid w:val="00DB4BBE"/>
    <w:pPr>
      <w:suppressAutoHyphens/>
      <w:spacing w:after="720"/>
      <w:ind w:left="737"/>
      <w:jc w:val="center"/>
    </w:pPr>
    <w:rPr>
      <w:rFonts w:ascii="Garamond" w:eastAsia="Times New Roman" w:hAnsi="Garamond" w:cs="Times New Roman"/>
      <w:b/>
      <w:bCs/>
      <w:caps/>
      <w:sz w:val="32"/>
      <w:szCs w:val="24"/>
      <w:lang w:eastAsia="ar-SA"/>
    </w:rPr>
  </w:style>
  <w:style w:type="table" w:customStyle="1" w:styleId="TableNormal">
    <w:name w:val="Table Normal"/>
    <w:uiPriority w:val="2"/>
    <w:semiHidden/>
    <w:unhideWhenUsed/>
    <w:qFormat/>
    <w:rsid w:val="00DB4BBE"/>
    <w:pPr>
      <w:widowControl w:val="0"/>
      <w:autoSpaceDE w:val="0"/>
      <w:autoSpaceDN w:val="0"/>
      <w:spacing w:before="100" w:after="0" w:line="240" w:lineRule="auto"/>
    </w:pPr>
    <w:rPr>
      <w:rFonts w:eastAsiaTheme="minorEastAsia"/>
      <w:sz w:val="20"/>
      <w:szCs w:val="20"/>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rsid w:val="00DB4BBE"/>
    <w:pPr>
      <w:widowControl w:val="0"/>
      <w:autoSpaceDE w:val="0"/>
      <w:autoSpaceDN w:val="0"/>
      <w:spacing w:after="0" w:line="240" w:lineRule="auto"/>
    </w:pPr>
    <w:rPr>
      <w:rFonts w:ascii="Verdana" w:eastAsia="Verdana" w:hAnsi="Verdana" w:cs="Verdana"/>
      <w:sz w:val="18"/>
      <w:szCs w:val="18"/>
    </w:rPr>
  </w:style>
  <w:style w:type="character" w:customStyle="1" w:styleId="CorpsdetexteCar">
    <w:name w:val="Corps de texte Car"/>
    <w:basedOn w:val="Policepardfaut"/>
    <w:link w:val="Corpsdetexte"/>
    <w:uiPriority w:val="1"/>
    <w:rsid w:val="00DB4BBE"/>
    <w:rPr>
      <w:rFonts w:ascii="Verdana" w:eastAsia="Verdana" w:hAnsi="Verdana" w:cs="Verdana"/>
      <w:sz w:val="18"/>
      <w:szCs w:val="18"/>
    </w:rPr>
  </w:style>
  <w:style w:type="paragraph" w:customStyle="1" w:styleId="TableParagraph">
    <w:name w:val="Table Paragraph"/>
    <w:basedOn w:val="Normal"/>
    <w:uiPriority w:val="1"/>
    <w:rsid w:val="00DB4BBE"/>
    <w:pPr>
      <w:widowControl w:val="0"/>
      <w:autoSpaceDE w:val="0"/>
      <w:autoSpaceDN w:val="0"/>
      <w:spacing w:after="0" w:line="240" w:lineRule="auto"/>
    </w:pPr>
    <w:rPr>
      <w:rFonts w:ascii="Times New Roman" w:eastAsia="Times New Roman" w:hAnsi="Times New Roman" w:cs="Times New Roman"/>
      <w:sz w:val="22"/>
    </w:rPr>
  </w:style>
  <w:style w:type="paragraph" w:customStyle="1" w:styleId="pf0">
    <w:name w:val="pf0"/>
    <w:basedOn w:val="Normal"/>
    <w:rsid w:val="00DB4BBE"/>
    <w:pPr>
      <w:spacing w:beforeAutospacing="1" w:after="100" w:afterAutospacing="1" w:line="240" w:lineRule="auto"/>
    </w:pPr>
    <w:rPr>
      <w:rFonts w:ascii="Times New Roman" w:eastAsia="Times New Roman" w:hAnsi="Times New Roman" w:cs="Times New Roman"/>
      <w:sz w:val="24"/>
      <w:szCs w:val="24"/>
      <w:lang w:eastAsia="fr-FR"/>
    </w:rPr>
  </w:style>
  <w:style w:type="character" w:styleId="Textedelespacerserv">
    <w:name w:val="Placeholder Text"/>
    <w:basedOn w:val="Policepardfaut"/>
    <w:uiPriority w:val="99"/>
    <w:semiHidden/>
    <w:rsid w:val="00DB4BBE"/>
    <w:rPr>
      <w:color w:val="666666"/>
    </w:rPr>
  </w:style>
  <w:style w:type="character" w:styleId="Marquedecommentaire">
    <w:name w:val="annotation reference"/>
    <w:basedOn w:val="Policepardfaut"/>
    <w:semiHidden/>
    <w:unhideWhenUsed/>
    <w:rsid w:val="004C1A5B"/>
    <w:rPr>
      <w:sz w:val="16"/>
      <w:szCs w:val="16"/>
    </w:rPr>
  </w:style>
  <w:style w:type="paragraph" w:styleId="Commentaire">
    <w:name w:val="annotation text"/>
    <w:basedOn w:val="Normal"/>
    <w:link w:val="CommentaireCar"/>
    <w:unhideWhenUsed/>
    <w:rsid w:val="004C1A5B"/>
    <w:pPr>
      <w:spacing w:line="240" w:lineRule="auto"/>
    </w:pPr>
  </w:style>
  <w:style w:type="character" w:customStyle="1" w:styleId="CommentaireCar">
    <w:name w:val="Commentaire Car"/>
    <w:basedOn w:val="Policepardfaut"/>
    <w:link w:val="Commentaire"/>
    <w:rsid w:val="004C1A5B"/>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4C1A5B"/>
    <w:rPr>
      <w:b/>
      <w:bCs/>
    </w:rPr>
  </w:style>
  <w:style w:type="character" w:customStyle="1" w:styleId="ObjetducommentaireCar">
    <w:name w:val="Objet du commentaire Car"/>
    <w:basedOn w:val="CommentaireCar"/>
    <w:link w:val="Objetducommentaire"/>
    <w:uiPriority w:val="99"/>
    <w:semiHidden/>
    <w:rsid w:val="004C1A5B"/>
    <w:rPr>
      <w:rFonts w:eastAsiaTheme="minorEastAsia"/>
      <w:b/>
      <w:bCs/>
      <w:sz w:val="20"/>
      <w:szCs w:val="20"/>
    </w:rPr>
  </w:style>
  <w:style w:type="paragraph" w:styleId="Rvision">
    <w:name w:val="Revision"/>
    <w:hidden/>
    <w:uiPriority w:val="99"/>
    <w:semiHidden/>
    <w:rsid w:val="00B77412"/>
    <w:pPr>
      <w:spacing w:after="0" w:line="240" w:lineRule="auto"/>
    </w:pPr>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1037840">
      <w:bodyDiv w:val="1"/>
      <w:marLeft w:val="0"/>
      <w:marRight w:val="0"/>
      <w:marTop w:val="0"/>
      <w:marBottom w:val="0"/>
      <w:divBdr>
        <w:top w:val="none" w:sz="0" w:space="0" w:color="auto"/>
        <w:left w:val="none" w:sz="0" w:space="0" w:color="auto"/>
        <w:bottom w:val="none" w:sz="0" w:space="0" w:color="auto"/>
        <w:right w:val="none" w:sz="0" w:space="0" w:color="auto"/>
      </w:divBdr>
    </w:div>
    <w:div w:id="1710647863">
      <w:bodyDiv w:val="1"/>
      <w:marLeft w:val="0"/>
      <w:marRight w:val="0"/>
      <w:marTop w:val="0"/>
      <w:marBottom w:val="0"/>
      <w:divBdr>
        <w:top w:val="none" w:sz="0" w:space="0" w:color="auto"/>
        <w:left w:val="none" w:sz="0" w:space="0" w:color="auto"/>
        <w:bottom w:val="none" w:sz="0" w:space="0" w:color="auto"/>
        <w:right w:val="none" w:sz="0" w:space="0" w:color="auto"/>
      </w:divBdr>
    </w:div>
    <w:div w:id="193104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F1252465D094CC3AE76C26804CE539C"/>
        <w:category>
          <w:name w:val="Général"/>
          <w:gallery w:val="placeholder"/>
        </w:category>
        <w:types>
          <w:type w:val="bbPlcHdr"/>
        </w:types>
        <w:behaviors>
          <w:behavior w:val="content"/>
        </w:behaviors>
        <w:guid w:val="{4FA55A33-B153-42BA-AC04-FA05261C816B}"/>
      </w:docPartPr>
      <w:docPartBody>
        <w:p w:rsidR="008D27F2" w:rsidRDefault="000D2C99" w:rsidP="000D2C99">
          <w:pPr>
            <w:pStyle w:val="EF1252465D094CC3AE76C26804CE539C"/>
          </w:pPr>
          <w:r w:rsidRPr="00051253">
            <w:rPr>
              <w:rStyle w:val="Textedelespacerserv"/>
            </w:rPr>
            <w:t>Choisissez un élément.</w:t>
          </w:r>
        </w:p>
      </w:docPartBody>
    </w:docPart>
    <w:docPart>
      <w:docPartPr>
        <w:name w:val="1C6C28D2004A45D98866DE3F8C02A7D6"/>
        <w:category>
          <w:name w:val="Général"/>
          <w:gallery w:val="placeholder"/>
        </w:category>
        <w:types>
          <w:type w:val="bbPlcHdr"/>
        </w:types>
        <w:behaviors>
          <w:behavior w:val="content"/>
        </w:behaviors>
        <w:guid w:val="{023B71DF-CF84-4A6C-A1D4-46F233C5C085}"/>
      </w:docPartPr>
      <w:docPartBody>
        <w:p w:rsidR="008D27F2" w:rsidRDefault="000D2C99" w:rsidP="000D2C99">
          <w:pPr>
            <w:pStyle w:val="1C6C28D2004A45D98866DE3F8C02A7D6"/>
          </w:pPr>
          <w:r w:rsidRPr="00E85462">
            <w:rPr>
              <w:rStyle w:val="Textedelespacerserv"/>
            </w:rPr>
            <w:t>Choisissez un élément.</w:t>
          </w:r>
        </w:p>
      </w:docPartBody>
    </w:docPart>
    <w:docPart>
      <w:docPartPr>
        <w:name w:val="BE5F3B7AC8A84D0B9CD8A9653BA7F6E0"/>
        <w:category>
          <w:name w:val="Général"/>
          <w:gallery w:val="placeholder"/>
        </w:category>
        <w:types>
          <w:type w:val="bbPlcHdr"/>
        </w:types>
        <w:behaviors>
          <w:behavior w:val="content"/>
        </w:behaviors>
        <w:guid w:val="{9829970A-E005-4387-AAEE-C39D4DA3FC25}"/>
      </w:docPartPr>
      <w:docPartBody>
        <w:p w:rsidR="008D27F2" w:rsidRDefault="000D2C99" w:rsidP="000D2C99">
          <w:pPr>
            <w:pStyle w:val="BE5F3B7AC8A84D0B9CD8A9653BA7F6E0"/>
          </w:pPr>
          <w:r w:rsidRPr="00FC511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rianne-Regular">
    <w:panose1 w:val="00000000000000000000"/>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68C"/>
    <w:rsid w:val="00017965"/>
    <w:rsid w:val="000D2C99"/>
    <w:rsid w:val="000D5EC8"/>
    <w:rsid w:val="00211C19"/>
    <w:rsid w:val="00251A89"/>
    <w:rsid w:val="003057E6"/>
    <w:rsid w:val="003100AA"/>
    <w:rsid w:val="00336C9D"/>
    <w:rsid w:val="003E4752"/>
    <w:rsid w:val="004D07F5"/>
    <w:rsid w:val="00522DE6"/>
    <w:rsid w:val="00537375"/>
    <w:rsid w:val="005D0BD6"/>
    <w:rsid w:val="00683851"/>
    <w:rsid w:val="006A1E7F"/>
    <w:rsid w:val="007338B2"/>
    <w:rsid w:val="0075241B"/>
    <w:rsid w:val="007C557C"/>
    <w:rsid w:val="00802E14"/>
    <w:rsid w:val="0082651E"/>
    <w:rsid w:val="0083547C"/>
    <w:rsid w:val="008A0146"/>
    <w:rsid w:val="008A5466"/>
    <w:rsid w:val="008B194E"/>
    <w:rsid w:val="008C768C"/>
    <w:rsid w:val="008D27F2"/>
    <w:rsid w:val="008D4A1F"/>
    <w:rsid w:val="008D6F2B"/>
    <w:rsid w:val="00916012"/>
    <w:rsid w:val="009905BB"/>
    <w:rsid w:val="00990C23"/>
    <w:rsid w:val="009C1D8D"/>
    <w:rsid w:val="009D3F40"/>
    <w:rsid w:val="00A2202A"/>
    <w:rsid w:val="00A72FFA"/>
    <w:rsid w:val="00A97E7F"/>
    <w:rsid w:val="00AF1A9B"/>
    <w:rsid w:val="00C36B3E"/>
    <w:rsid w:val="00C86ED8"/>
    <w:rsid w:val="00D5793A"/>
    <w:rsid w:val="00DE0972"/>
    <w:rsid w:val="00EB7B55"/>
    <w:rsid w:val="00ED7D0A"/>
    <w:rsid w:val="00EF5B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D2C99"/>
    <w:rPr>
      <w:color w:val="808080"/>
    </w:rPr>
  </w:style>
  <w:style w:type="paragraph" w:customStyle="1" w:styleId="EF1252465D094CC3AE76C26804CE539C">
    <w:name w:val="EF1252465D094CC3AE76C26804CE539C"/>
    <w:rsid w:val="000D2C99"/>
  </w:style>
  <w:style w:type="paragraph" w:customStyle="1" w:styleId="1C6C28D2004A45D98866DE3F8C02A7D6">
    <w:name w:val="1C6C28D2004A45D98866DE3F8C02A7D6"/>
    <w:rsid w:val="000D2C99"/>
  </w:style>
  <w:style w:type="paragraph" w:customStyle="1" w:styleId="BE5F3B7AC8A84D0B9CD8A9653BA7F6E0">
    <w:name w:val="BE5F3B7AC8A84D0B9CD8A9653BA7F6E0"/>
    <w:rsid w:val="000D2C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654E2-4AE0-4E03-AEFD-26864AFF8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2105</Words>
  <Characters>11582</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GEZER Melodie</dc:creator>
  <cp:keywords/>
  <dc:description/>
  <cp:lastModifiedBy>GEZER Melodie</cp:lastModifiedBy>
  <cp:revision>5</cp:revision>
  <cp:lastPrinted>2020-06-28T15:55:00Z</cp:lastPrinted>
  <dcterms:created xsi:type="dcterms:W3CDTF">2025-12-18T10:48:00Z</dcterms:created>
  <dcterms:modified xsi:type="dcterms:W3CDTF">2026-02-03T16:32:00Z</dcterms:modified>
</cp:coreProperties>
</file>